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7938" w:rsidRPr="00C87938" w:rsidRDefault="00CA4702" w:rsidP="00C87938">
      <w:pPr>
        <w:tabs>
          <w:tab w:val="left" w:pos="1428"/>
          <w:tab w:val="left" w:pos="1901"/>
          <w:tab w:val="center" w:pos="4838"/>
        </w:tabs>
        <w:ind w:firstLine="0"/>
        <w:jc w:val="left"/>
        <w:rPr>
          <w:b/>
          <w:spacing w:val="0"/>
          <w:sz w:val="32"/>
          <w:szCs w:val="32"/>
        </w:rPr>
      </w:pPr>
      <w:r>
        <w:rPr>
          <w:b/>
          <w:bCs/>
          <w:i/>
          <w:iCs/>
          <w:noProof/>
          <w:spacing w:val="0"/>
          <w:sz w:val="22"/>
        </w:rPr>
        <mc:AlternateContent>
          <mc:Choice Requires="wps">
            <w:drawing>
              <wp:anchor distT="0" distB="0" distL="114300" distR="114300" simplePos="0" relativeHeight="251670528" behindDoc="0" locked="0" layoutInCell="1" allowOverlap="1" wp14:anchorId="785B8C59" wp14:editId="6B24220C">
                <wp:simplePos x="0" y="0"/>
                <wp:positionH relativeFrom="column">
                  <wp:posOffset>4766310</wp:posOffset>
                </wp:positionH>
                <wp:positionV relativeFrom="paragraph">
                  <wp:posOffset>958215</wp:posOffset>
                </wp:positionV>
                <wp:extent cx="1329690" cy="314325"/>
                <wp:effectExtent l="57150" t="38100" r="80010" b="104775"/>
                <wp:wrapNone/>
                <wp:docPr id="3" name="Rounded Rectangle 3"/>
                <wp:cNvGraphicFramePr/>
                <a:graphic xmlns:a="http://schemas.openxmlformats.org/drawingml/2006/main">
                  <a:graphicData uri="http://schemas.microsoft.com/office/word/2010/wordprocessingShape">
                    <wps:wsp>
                      <wps:cNvSpPr/>
                      <wps:spPr>
                        <a:xfrm>
                          <a:off x="0" y="0"/>
                          <a:ext cx="1329690" cy="314325"/>
                        </a:xfrm>
                        <a:prstGeom prst="roundRect">
                          <a:avLst/>
                        </a:prstGeom>
                      </wps:spPr>
                      <wps:style>
                        <a:lnRef idx="1">
                          <a:schemeClr val="accent6"/>
                        </a:lnRef>
                        <a:fillRef idx="2">
                          <a:schemeClr val="accent6"/>
                        </a:fillRef>
                        <a:effectRef idx="1">
                          <a:schemeClr val="accent6"/>
                        </a:effectRef>
                        <a:fontRef idx="minor">
                          <a:schemeClr val="dk1"/>
                        </a:fontRef>
                      </wps:style>
                      <wps:txbx>
                        <w:txbxContent>
                          <w:p w:rsidR="00A46C1E" w:rsidRPr="00850EEA" w:rsidRDefault="00A46C1E" w:rsidP="00A46C1E">
                            <w:pPr>
                              <w:ind w:firstLine="0"/>
                              <w:rPr>
                                <w:b/>
                                <w:bCs/>
                                <w:sz w:val="22"/>
                                <w:szCs w:val="24"/>
                              </w:rPr>
                            </w:pPr>
                            <w:r w:rsidRPr="00850EEA">
                              <w:rPr>
                                <w:b/>
                                <w:bCs/>
                                <w:sz w:val="22"/>
                                <w:szCs w:val="24"/>
                              </w:rPr>
                              <w:t>ISSN: 2521-2206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3" o:spid="_x0000_s1026" style="position:absolute;margin-left:375.3pt;margin-top:75.45pt;width:104.7pt;height:24.7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" fillcolor="#fbcaa2 [1625]" strokecolor="#f68c36 [3049]">
                <v:fill color2="#fdefe3 [505]" rotate="t" angle="180" colors="0 #ffbe86;22938f #ffd0aa;1 #ffebdb" focus="100%" type="gradient"/>
                <v:shadow on="t" color="black" opacity="24903f" origin=",.5" offset="0,.55556mm"/>
                <v:textbox>
                  <w:txbxContent>
                    <w:p w:rsidR="00A46C1E" w:rsidRPr="00850EEA" w:rsidRDefault="00A46C1E" w:rsidP="00A46C1E">
                      <w:pPr>
                        <w:ind w:firstLine="0"/>
                        <w:rPr>
                          <w:b/>
                          <w:bCs/>
                          <w:sz w:val="22"/>
                          <w:szCs w:val="24"/>
                        </w:rPr>
                      </w:pPr>
                      <w:r w:rsidRPr="00850EEA">
                        <w:rPr>
                          <w:b/>
                          <w:bCs/>
                          <w:sz w:val="22"/>
                          <w:szCs w:val="24"/>
                        </w:rPr>
                        <w:t>ISSN: 2521-2206</w:t>
                      </w:r>
                    </w:p>
                  </w:txbxContent>
                </v:textbox>
              </v:roundrect>
            </w:pict>
          </mc:Fallback>
        </mc:AlternateContent>
      </w:r>
      <w:r w:rsidR="00C87938" w:rsidRPr="00C87938">
        <w:rPr>
          <w:b/>
          <w:noProof/>
          <w:spacing w:val="0"/>
          <w:sz w:val="32"/>
          <w:szCs w:val="32"/>
        </w:rPr>
        <mc:AlternateContent>
          <mc:Choice Requires="wps">
            <w:drawing>
              <wp:anchor distT="0" distB="0" distL="114300" distR="114300" simplePos="0" relativeHeight="251666432" behindDoc="0" locked="0" layoutInCell="0" allowOverlap="1" wp14:anchorId="685E0E9C" wp14:editId="7B635F32">
                <wp:simplePos x="0" y="0"/>
                <wp:positionH relativeFrom="margin">
                  <wp:posOffset>1430020</wp:posOffset>
                </wp:positionH>
                <wp:positionV relativeFrom="margin">
                  <wp:posOffset>-15240</wp:posOffset>
                </wp:positionV>
                <wp:extent cx="4170680" cy="862965"/>
                <wp:effectExtent l="10795" t="13335" r="9525" b="285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0680" cy="862965"/>
                        </a:xfrm>
                        <a:prstGeom prst="rect">
                          <a:avLst/>
                        </a:prstGeom>
                        <a:gradFill rotWithShape="0">
                          <a:gsLst>
                            <a:gs pos="0">
                              <a:srgbClr val="F79646">
                                <a:lumMod val="60000"/>
                                <a:lumOff val="40000"/>
                              </a:srgbClr>
                            </a:gs>
                            <a:gs pos="50000">
                              <a:srgbClr val="F79646">
                                <a:lumMod val="20000"/>
                                <a:lumOff val="80000"/>
                              </a:srgbClr>
                            </a:gs>
                            <a:gs pos="100000">
                              <a:srgbClr val="F79646">
                                <a:lumMod val="60000"/>
                                <a:lumOff val="40000"/>
                              </a:srgbClr>
                            </a:gs>
                          </a:gsLst>
                          <a:lin ang="18900000" scaled="1"/>
                        </a:gradFill>
                        <a:ln w="12700">
                          <a:solidFill>
                            <a:srgbClr val="F79646">
                              <a:lumMod val="60000"/>
                              <a:lumOff val="40000"/>
                            </a:srgbClr>
                          </a:solidFill>
                          <a:miter lim="800000"/>
                          <a:headEnd/>
                          <a:tailEnd/>
                        </a:ln>
                        <a:effectLst>
                          <a:outerShdw dist="28398" dir="3806097" algn="ctr" rotWithShape="0">
                            <a:srgbClr val="F79646">
                              <a:lumMod val="50000"/>
                              <a:lumOff val="0"/>
                              <a:alpha val="50000"/>
                            </a:srgbClr>
                          </a:outerShdw>
                        </a:effectLst>
                      </wps:spPr>
                      <wps:txbx>
                        <w:txbxContent>
                          <w:p w:rsidR="00C87938" w:rsidRPr="00327983" w:rsidRDefault="00C87938" w:rsidP="00C87938">
                            <w:pPr>
                              <w:pStyle w:val="Els-journal-logo"/>
                              <w:pBdr>
                                <w:top w:val="thinThickLargeGap" w:sz="12" w:space="9" w:color="auto"/>
                              </w:pBdr>
                              <w:rPr>
                                <w:rFonts w:ascii="Arial Narrow" w:hAnsi="Arial Narrow"/>
                                <w:b/>
                                <w:sz w:val="32"/>
                                <w:szCs w:val="32"/>
                              </w:rPr>
                            </w:pPr>
                            <w:r w:rsidRPr="00327983">
                              <w:rPr>
                                <w:rFonts w:ascii="Arial Narrow" w:hAnsi="Arial Narrow"/>
                                <w:b/>
                                <w:sz w:val="36"/>
                                <w:szCs w:val="36"/>
                              </w:rPr>
                              <w:t>I</w:t>
                            </w:r>
                            <w:r w:rsidRPr="00327983">
                              <w:rPr>
                                <w:rFonts w:ascii="Arial Narrow" w:hAnsi="Arial Narrow"/>
                                <w:b/>
                                <w:sz w:val="32"/>
                                <w:szCs w:val="32"/>
                              </w:rPr>
                              <w:t xml:space="preserve">nternational </w:t>
                            </w:r>
                            <w:r w:rsidRPr="00327983">
                              <w:rPr>
                                <w:rFonts w:ascii="Arial Narrow" w:hAnsi="Arial Narrow"/>
                                <w:b/>
                                <w:sz w:val="36"/>
                                <w:szCs w:val="36"/>
                              </w:rPr>
                              <w:t>J</w:t>
                            </w:r>
                            <w:r w:rsidRPr="00327983">
                              <w:rPr>
                                <w:rFonts w:ascii="Arial Narrow" w:hAnsi="Arial Narrow"/>
                                <w:b/>
                                <w:sz w:val="32"/>
                                <w:szCs w:val="32"/>
                              </w:rPr>
                              <w:t xml:space="preserve">ournal of </w:t>
                            </w:r>
                            <w:r>
                              <w:rPr>
                                <w:rFonts w:ascii="Arial Narrow" w:hAnsi="Arial Narrow"/>
                                <w:b/>
                                <w:sz w:val="36"/>
                                <w:szCs w:val="36"/>
                              </w:rPr>
                              <w:t>Pharmacology</w:t>
                            </w:r>
                            <w:r w:rsidRPr="00327983">
                              <w:rPr>
                                <w:rFonts w:ascii="Arial Narrow" w:hAnsi="Arial Narrow"/>
                                <w:b/>
                                <w:sz w:val="32"/>
                                <w:szCs w:val="32"/>
                              </w:rPr>
                              <w:t xml:space="preserve">  and </w:t>
                            </w:r>
                            <w:r w:rsidRPr="00327983">
                              <w:rPr>
                                <w:rFonts w:ascii="Arial Narrow" w:hAnsi="Arial Narrow"/>
                                <w:b/>
                                <w:sz w:val="36"/>
                                <w:szCs w:val="36"/>
                              </w:rPr>
                              <w:t>C</w:t>
                            </w:r>
                            <w:r w:rsidRPr="00327983">
                              <w:rPr>
                                <w:rFonts w:ascii="Arial Narrow" w:hAnsi="Arial Narrow"/>
                                <w:b/>
                                <w:sz w:val="32"/>
                                <w:szCs w:val="32"/>
                              </w:rPr>
                              <w:t xml:space="preserve">linical </w:t>
                            </w:r>
                            <w:r w:rsidRPr="00327983">
                              <w:rPr>
                                <w:rFonts w:ascii="Arial Narrow" w:hAnsi="Arial Narrow"/>
                                <w:b/>
                                <w:sz w:val="36"/>
                                <w:szCs w:val="36"/>
                              </w:rPr>
                              <w:t>R</w:t>
                            </w:r>
                            <w:r>
                              <w:rPr>
                                <w:rFonts w:ascii="Arial Narrow" w:hAnsi="Arial Narrow"/>
                                <w:b/>
                                <w:sz w:val="32"/>
                                <w:szCs w:val="32"/>
                              </w:rPr>
                              <w:t>esearch (IJPCR</w:t>
                            </w:r>
                            <w:r w:rsidRPr="00327983">
                              <w:rPr>
                                <w:rFonts w:ascii="Arial Narrow" w:hAnsi="Arial Narrow"/>
                                <w:b/>
                                <w:sz w:val="32"/>
                                <w:szCs w:val="3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12.6pt;margin-top:-1.2pt;width:328.4pt;height:67.9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" o:allowincell="f" fillcolor="#fac090" strokecolor="#fac090" strokeweight="1pt">
                <v:fill color2="#fdeada" angle="135" focus="50%" type="gradient"/>
                <v:shadow on="t" color="#984807" opacity=".5" offset="1pt"/>
                <v:textbox inset="0,0,0,0">
                  <w:txbxContent>
                    <w:p w:rsidR="00C87938" w:rsidRPr="00327983" w:rsidRDefault="00C87938" w:rsidP="00C87938">
                      <w:pPr>
                        <w:pStyle w:val="Els-journal-logo"/>
                        <w:pBdr>
                          <w:top w:val="thinThickLargeGap" w:sz="12" w:space="9" w:color="auto"/>
                        </w:pBdr>
                        <w:rPr>
                          <w:rFonts w:ascii="Arial Narrow" w:hAnsi="Arial Narrow"/>
                          <w:b/>
                          <w:sz w:val="32"/>
                          <w:szCs w:val="32"/>
                        </w:rPr>
                      </w:pPr>
                      <w:r w:rsidRPr="00327983">
                        <w:rPr>
                          <w:rFonts w:ascii="Arial Narrow" w:hAnsi="Arial Narrow"/>
                          <w:b/>
                          <w:sz w:val="36"/>
                          <w:szCs w:val="36"/>
                        </w:rPr>
                        <w:t>I</w:t>
                      </w:r>
                      <w:r w:rsidRPr="00327983">
                        <w:rPr>
                          <w:rFonts w:ascii="Arial Narrow" w:hAnsi="Arial Narrow"/>
                          <w:b/>
                          <w:sz w:val="32"/>
                          <w:szCs w:val="32"/>
                        </w:rPr>
                        <w:t xml:space="preserve">nternational </w:t>
                      </w:r>
                      <w:r w:rsidRPr="00327983">
                        <w:rPr>
                          <w:rFonts w:ascii="Arial Narrow" w:hAnsi="Arial Narrow"/>
                          <w:b/>
                          <w:sz w:val="36"/>
                          <w:szCs w:val="36"/>
                        </w:rPr>
                        <w:t>J</w:t>
                      </w:r>
                      <w:r w:rsidRPr="00327983">
                        <w:rPr>
                          <w:rFonts w:ascii="Arial Narrow" w:hAnsi="Arial Narrow"/>
                          <w:b/>
                          <w:sz w:val="32"/>
                          <w:szCs w:val="32"/>
                        </w:rPr>
                        <w:t xml:space="preserve">ournal of </w:t>
                      </w:r>
                      <w:r>
                        <w:rPr>
                          <w:rFonts w:ascii="Arial Narrow" w:hAnsi="Arial Narrow"/>
                          <w:b/>
                          <w:sz w:val="36"/>
                          <w:szCs w:val="36"/>
                        </w:rPr>
                        <w:t>Pharmacology</w:t>
                      </w:r>
                      <w:r w:rsidRPr="00327983">
                        <w:rPr>
                          <w:rFonts w:ascii="Arial Narrow" w:hAnsi="Arial Narrow"/>
                          <w:b/>
                          <w:sz w:val="32"/>
                          <w:szCs w:val="32"/>
                        </w:rPr>
                        <w:t xml:space="preserve">  and </w:t>
                      </w:r>
                      <w:r w:rsidRPr="00327983">
                        <w:rPr>
                          <w:rFonts w:ascii="Arial Narrow" w:hAnsi="Arial Narrow"/>
                          <w:b/>
                          <w:sz w:val="36"/>
                          <w:szCs w:val="36"/>
                        </w:rPr>
                        <w:t>C</w:t>
                      </w:r>
                      <w:r w:rsidRPr="00327983">
                        <w:rPr>
                          <w:rFonts w:ascii="Arial Narrow" w:hAnsi="Arial Narrow"/>
                          <w:b/>
                          <w:sz w:val="32"/>
                          <w:szCs w:val="32"/>
                        </w:rPr>
                        <w:t xml:space="preserve">linical </w:t>
                      </w:r>
                      <w:r w:rsidRPr="00327983">
                        <w:rPr>
                          <w:rFonts w:ascii="Arial Narrow" w:hAnsi="Arial Narrow"/>
                          <w:b/>
                          <w:sz w:val="36"/>
                          <w:szCs w:val="36"/>
                        </w:rPr>
                        <w:t>R</w:t>
                      </w:r>
                      <w:r>
                        <w:rPr>
                          <w:rFonts w:ascii="Arial Narrow" w:hAnsi="Arial Narrow"/>
                          <w:b/>
                          <w:sz w:val="32"/>
                          <w:szCs w:val="32"/>
                        </w:rPr>
                        <w:t>esearch (IJPCR</w:t>
                      </w:r>
                      <w:r w:rsidRPr="00327983">
                        <w:rPr>
                          <w:rFonts w:ascii="Arial Narrow" w:hAnsi="Arial Narrow"/>
                          <w:b/>
                          <w:sz w:val="32"/>
                          <w:szCs w:val="32"/>
                        </w:rPr>
                        <w:t>)</w:t>
                      </w:r>
                    </w:p>
                  </w:txbxContent>
                </v:textbox>
                <w10:wrap anchorx="margin" anchory="margin"/>
              </v:shape>
            </w:pict>
          </mc:Fallback>
        </mc:AlternateContent>
      </w:r>
      <w:r w:rsidR="00C87938" w:rsidRPr="00C87938">
        <w:rPr>
          <w:b/>
          <w:noProof/>
          <w:spacing w:val="0"/>
          <w:sz w:val="32"/>
          <w:szCs w:val="32"/>
        </w:rPr>
        <w:drawing>
          <wp:inline distT="0" distB="0" distL="0" distR="0" wp14:anchorId="2E47E9EA" wp14:editId="17E58D74">
            <wp:extent cx="1062202" cy="9334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9">
                      <a:extLst>
                        <a:ext uri="{28A0092B-C50C-407E-A947-70E740481C1C}">
                          <a14:useLocalDpi xmlns:a14="http://schemas.microsoft.com/office/drawing/2010/main" val="0"/>
                        </a:ext>
                      </a:extLst>
                    </a:blip>
                    <a:stretch>
                      <a:fillRect/>
                    </a:stretch>
                  </pic:blipFill>
                  <pic:spPr>
                    <a:xfrm>
                      <a:off x="0" y="0"/>
                      <a:ext cx="1062202" cy="933450"/>
                    </a:xfrm>
                    <a:prstGeom prst="rect">
                      <a:avLst/>
                    </a:prstGeom>
                  </pic:spPr>
                </pic:pic>
              </a:graphicData>
            </a:graphic>
          </wp:inline>
        </w:drawing>
      </w:r>
      <w:r w:rsidR="00C87938" w:rsidRPr="00C87938">
        <w:rPr>
          <w:b/>
          <w:spacing w:val="0"/>
          <w:sz w:val="32"/>
          <w:szCs w:val="32"/>
        </w:rPr>
        <w:tab/>
      </w:r>
      <w:r w:rsidR="00C87938" w:rsidRPr="00C87938">
        <w:rPr>
          <w:b/>
          <w:spacing w:val="0"/>
          <w:sz w:val="32"/>
          <w:szCs w:val="32"/>
        </w:rPr>
        <w:tab/>
      </w:r>
      <w:r w:rsidR="00C87938" w:rsidRPr="00C87938">
        <w:rPr>
          <w:b/>
          <w:spacing w:val="0"/>
          <w:sz w:val="32"/>
          <w:szCs w:val="32"/>
        </w:rPr>
        <w:tab/>
      </w:r>
    </w:p>
    <w:p w:rsidR="00C87938" w:rsidRPr="00C87938" w:rsidRDefault="00C87938" w:rsidP="00C87938">
      <w:pPr>
        <w:tabs>
          <w:tab w:val="left" w:pos="429"/>
          <w:tab w:val="left" w:pos="6737"/>
        </w:tabs>
        <w:jc w:val="center"/>
        <w:rPr>
          <w:b/>
          <w:bCs/>
          <w:iCs/>
          <w:spacing w:val="0"/>
          <w:sz w:val="22"/>
          <w:szCs w:val="18"/>
        </w:rPr>
      </w:pPr>
      <w:r w:rsidRPr="00C87938">
        <w:rPr>
          <w:rFonts w:ascii="Arial" w:hAnsi="Arial" w:cs="Arial"/>
          <w:b/>
          <w:bCs/>
          <w:i/>
          <w:iCs/>
          <w:color w:val="000000"/>
          <w:spacing w:val="0"/>
          <w:sz w:val="22"/>
          <w:szCs w:val="18"/>
        </w:rPr>
        <w:t xml:space="preserve">IJPCR |Volume </w:t>
      </w:r>
      <w:r w:rsidR="00386AE3">
        <w:rPr>
          <w:rFonts w:ascii="Arial" w:hAnsi="Arial" w:cs="Arial"/>
          <w:b/>
          <w:bCs/>
          <w:i/>
          <w:iCs/>
          <w:color w:val="000000"/>
          <w:spacing w:val="0"/>
          <w:sz w:val="22"/>
          <w:szCs w:val="18"/>
        </w:rPr>
        <w:t>3</w:t>
      </w:r>
      <w:r w:rsidRPr="00C87938">
        <w:rPr>
          <w:rFonts w:ascii="Arial" w:hAnsi="Arial" w:cs="Arial"/>
          <w:b/>
          <w:bCs/>
          <w:i/>
          <w:iCs/>
          <w:color w:val="000000"/>
          <w:spacing w:val="0"/>
          <w:sz w:val="22"/>
          <w:szCs w:val="18"/>
        </w:rPr>
        <w:t xml:space="preserve"> | Issue </w:t>
      </w:r>
      <w:r w:rsidR="00386AE3">
        <w:rPr>
          <w:rFonts w:ascii="Arial" w:hAnsi="Arial" w:cs="Arial"/>
          <w:b/>
          <w:bCs/>
          <w:i/>
          <w:iCs/>
          <w:color w:val="000000"/>
          <w:spacing w:val="0"/>
          <w:sz w:val="22"/>
          <w:szCs w:val="18"/>
        </w:rPr>
        <w:t>1</w:t>
      </w:r>
      <w:r w:rsidRPr="00C87938">
        <w:rPr>
          <w:rFonts w:ascii="Arial" w:hAnsi="Arial" w:cs="Arial"/>
          <w:b/>
          <w:bCs/>
          <w:i/>
          <w:iCs/>
          <w:color w:val="000000"/>
          <w:spacing w:val="0"/>
          <w:sz w:val="22"/>
          <w:szCs w:val="18"/>
        </w:rPr>
        <w:t xml:space="preserve"> | </w:t>
      </w:r>
      <w:r w:rsidR="00386AE3">
        <w:rPr>
          <w:rFonts w:ascii="Arial" w:hAnsi="Arial" w:cs="Arial"/>
          <w:b/>
          <w:bCs/>
          <w:i/>
          <w:iCs/>
          <w:color w:val="000000"/>
          <w:spacing w:val="0"/>
          <w:sz w:val="22"/>
          <w:szCs w:val="18"/>
        </w:rPr>
        <w:t xml:space="preserve">Jan - Jun </w:t>
      </w:r>
      <w:r w:rsidR="00E52277">
        <w:rPr>
          <w:rFonts w:ascii="Arial" w:hAnsi="Arial" w:cs="Arial"/>
          <w:b/>
          <w:bCs/>
          <w:i/>
          <w:iCs/>
          <w:color w:val="000000"/>
          <w:spacing w:val="0"/>
          <w:sz w:val="22"/>
          <w:szCs w:val="18"/>
        </w:rPr>
        <w:t>- 2019</w:t>
      </w:r>
    </w:p>
    <w:p w:rsidR="00C87938" w:rsidRPr="00C87938" w:rsidRDefault="00C87938" w:rsidP="00C87938">
      <w:pPr>
        <w:tabs>
          <w:tab w:val="left" w:pos="225"/>
          <w:tab w:val="left" w:pos="1428"/>
          <w:tab w:val="left" w:pos="1901"/>
          <w:tab w:val="center" w:pos="4838"/>
        </w:tabs>
        <w:ind w:firstLine="0"/>
        <w:jc w:val="center"/>
        <w:rPr>
          <w:rFonts w:ascii="Arial" w:hAnsi="Arial" w:cs="Arial"/>
          <w:b/>
          <w:bCs/>
          <w:iCs/>
          <w:spacing w:val="0"/>
          <w:sz w:val="22"/>
        </w:rPr>
      </w:pPr>
      <w:r w:rsidRPr="00C87938">
        <w:rPr>
          <w:rFonts w:ascii="Arial" w:hAnsi="Arial" w:cs="Arial"/>
          <w:b/>
          <w:bCs/>
          <w:iCs/>
          <w:spacing w:val="0"/>
          <w:sz w:val="22"/>
        </w:rPr>
        <w:t>www.ijpcr.net</w:t>
      </w:r>
    </w:p>
    <w:p w:rsidR="00C11464" w:rsidRDefault="00AE0B41" w:rsidP="00C11464">
      <w:pPr>
        <w:tabs>
          <w:tab w:val="left" w:pos="1428"/>
          <w:tab w:val="left" w:pos="1901"/>
        </w:tabs>
        <w:spacing w:line="240" w:lineRule="auto"/>
        <w:ind w:firstLine="0"/>
        <w:jc w:val="left"/>
        <w:rPr>
          <w:rFonts w:ascii="Arial" w:hAnsi="Arial" w:cs="Arial"/>
          <w:b/>
          <w:bCs/>
          <w:i/>
          <w:iCs/>
          <w:color w:val="632423" w:themeColor="accent2" w:themeShade="80"/>
          <w:spacing w:val="0"/>
          <w:sz w:val="22"/>
        </w:rPr>
      </w:pPr>
      <w:r>
        <w:rPr>
          <w:rFonts w:ascii="Calibri" w:hAnsi="Calibri"/>
          <w:noProof/>
          <w:spacing w:val="0"/>
          <w:sz w:val="22"/>
        </w:rPr>
        <mc:AlternateContent>
          <mc:Choice Requires="wps">
            <w:drawing>
              <wp:anchor distT="0" distB="0" distL="114300" distR="114300" simplePos="0" relativeHeight="251668480" behindDoc="1" locked="0" layoutInCell="0" allowOverlap="1" wp14:anchorId="5C704DA4" wp14:editId="5B5F76C0">
                <wp:simplePos x="0" y="0"/>
                <wp:positionH relativeFrom="page">
                  <wp:posOffset>590550</wp:posOffset>
                </wp:positionH>
                <wp:positionV relativeFrom="page">
                  <wp:posOffset>2190750</wp:posOffset>
                </wp:positionV>
                <wp:extent cx="6419850" cy="266700"/>
                <wp:effectExtent l="0" t="0" r="38100" b="57150"/>
                <wp:wrapNone/>
                <wp:docPr id="15"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9850" cy="266700"/>
                        </a:xfrm>
                        <a:custGeom>
                          <a:avLst/>
                          <a:gdLst>
                            <a:gd name="T0" fmla="*/ 0 w 9800"/>
                            <a:gd name="T1" fmla="*/ 13240 h 2820"/>
                            <a:gd name="T2" fmla="*/ 89943 w 9800"/>
                            <a:gd name="T3" fmla="*/ 0 h 2820"/>
                            <a:gd name="T4" fmla="*/ 6206082 w 9800"/>
                            <a:gd name="T5" fmla="*/ 0 h 2820"/>
                            <a:gd name="T6" fmla="*/ 6296025 w 9800"/>
                            <a:gd name="T7" fmla="*/ 13240 h 2820"/>
                            <a:gd name="T8" fmla="*/ 6296025 w 9800"/>
                            <a:gd name="T9" fmla="*/ 253460 h 2820"/>
                            <a:gd name="T10" fmla="*/ 6206082 w 9800"/>
                            <a:gd name="T11" fmla="*/ 266700 h 2820"/>
                            <a:gd name="T12" fmla="*/ 89943 w 9800"/>
                            <a:gd name="T13" fmla="*/ 266700 h 2820"/>
                            <a:gd name="T14" fmla="*/ 0 w 9800"/>
                            <a:gd name="T15" fmla="*/ 253460 h 2820"/>
                            <a:gd name="T16" fmla="*/ 0 w 9800"/>
                            <a:gd name="T17" fmla="*/ 13240 h 2820"/>
                            <a:gd name="T18" fmla="*/ 0 w 9800"/>
                            <a:gd name="T19" fmla="*/ 13240 h 2820"/>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9800" h="2820">
                              <a:moveTo>
                                <a:pt x="0" y="140"/>
                              </a:moveTo>
                              <a:cubicBezTo>
                                <a:pt x="0" y="60"/>
                                <a:pt x="60" y="0"/>
                                <a:pt x="140" y="0"/>
                              </a:cubicBezTo>
                              <a:lnTo>
                                <a:pt x="9660" y="0"/>
                              </a:lnTo>
                              <a:cubicBezTo>
                                <a:pt x="9740" y="0"/>
                                <a:pt x="9800" y="60"/>
                                <a:pt x="9800" y="140"/>
                              </a:cubicBezTo>
                              <a:lnTo>
                                <a:pt x="9800" y="2680"/>
                              </a:lnTo>
                              <a:cubicBezTo>
                                <a:pt x="9800" y="2760"/>
                                <a:pt x="9740" y="2820"/>
                                <a:pt x="9660" y="2820"/>
                              </a:cubicBezTo>
                              <a:lnTo>
                                <a:pt x="140" y="2820"/>
                              </a:lnTo>
                              <a:cubicBezTo>
                                <a:pt x="60" y="2820"/>
                                <a:pt x="0" y="2760"/>
                                <a:pt x="0" y="2680"/>
                              </a:cubicBezTo>
                              <a:lnTo>
                                <a:pt x="0" y="140"/>
                              </a:lnTo>
                              <a:close/>
                            </a:path>
                          </a:pathLst>
                        </a:custGeom>
                        <a:gradFill rotWithShape="0">
                          <a:gsLst>
                            <a:gs pos="0">
                              <a:schemeClr val="lt1">
                                <a:lumMod val="100000"/>
                                <a:lumOff val="0"/>
                              </a:schemeClr>
                            </a:gs>
                            <a:gs pos="100000">
                              <a:schemeClr val="accent6">
                                <a:lumMod val="40000"/>
                                <a:lumOff val="60000"/>
                              </a:schemeClr>
                            </a:gs>
                          </a:gsLst>
                          <a:lin ang="5400000" scaled="1"/>
                        </a:gradFill>
                        <a:ln w="12700">
                          <a:solidFill>
                            <a:schemeClr val="accent6">
                              <a:lumMod val="60000"/>
                              <a:lumOff val="40000"/>
                            </a:schemeClr>
                          </a:solidFill>
                          <a:round/>
                          <a:headEnd/>
                          <a:tailEnd/>
                        </a:ln>
                        <a:effectLst>
                          <a:outerShdw dist="28398" dir="3806097" algn="ctr" rotWithShape="0">
                            <a:schemeClr val="accent6">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5" o:spid="_x0000_s1026" style="position:absolute;margin-left:46.5pt;margin-top:172.5pt;width:505.5pt;height:21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800,2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" o:allowincell="f" path="m,140c,60,60,,140,l9660,v80,,140,60,140,140l9800,2680v,80,-60,140,-140,140l140,2820c60,2820,,2760,,2680l,140xe" fillcolor="white [3201]" strokecolor="#fabf8f [1945]" strokeweight="1pt">
                <v:fill color2="#fbd4b4 [1305]" focus="100%" type="gradient"/>
                <v:shadow on="t" color="#974706 [1609]" opacity=".5" offset="1pt"/>
                <v:path o:connecttype="custom" o:connectlocs="0,1252166;58920466,0;2147483647,0;2147483647,1252166;2147483647,23970845;2147483647,25223011;58920466,25223011;0,23970845;0,1252166;0,1252166" o:connectangles="0,0,0,0,0,0,0,0,0,0"/>
                <w10:wrap anchorx="page" anchory="page"/>
              </v:shape>
            </w:pict>
          </mc:Fallback>
        </mc:AlternateContent>
      </w:r>
    </w:p>
    <w:p w:rsidR="00C11464" w:rsidRPr="00C11464" w:rsidRDefault="00C11464" w:rsidP="00C11464">
      <w:pPr>
        <w:tabs>
          <w:tab w:val="left" w:pos="1428"/>
          <w:tab w:val="left" w:pos="1901"/>
        </w:tabs>
        <w:spacing w:line="240" w:lineRule="auto"/>
        <w:ind w:firstLine="0"/>
        <w:jc w:val="left"/>
        <w:rPr>
          <w:rFonts w:ascii="Arial" w:hAnsi="Arial" w:cs="Arial"/>
          <w:b/>
          <w:bCs/>
          <w:i/>
          <w:iCs/>
          <w:color w:val="632423" w:themeColor="accent2" w:themeShade="80"/>
          <w:spacing w:val="0"/>
          <w:sz w:val="22"/>
        </w:rPr>
      </w:pPr>
      <w:r w:rsidRPr="00C11464">
        <w:rPr>
          <w:rFonts w:ascii="Arial" w:hAnsi="Arial" w:cs="Arial"/>
          <w:b/>
          <w:bCs/>
          <w:i/>
          <w:iCs/>
          <w:color w:val="632423" w:themeColor="accent2" w:themeShade="80"/>
          <w:spacing w:val="0"/>
          <w:sz w:val="22"/>
        </w:rPr>
        <w:t>Research article                                                                                                 Clinical research</w:t>
      </w:r>
    </w:p>
    <w:p w:rsidR="00B60B75" w:rsidRPr="00B60B75" w:rsidRDefault="00B60B75" w:rsidP="00B60B75">
      <w:pPr>
        <w:tabs>
          <w:tab w:val="left" w:pos="1428"/>
          <w:tab w:val="left" w:pos="1901"/>
          <w:tab w:val="center" w:pos="4838"/>
        </w:tabs>
        <w:ind w:firstLine="0"/>
        <w:jc w:val="center"/>
        <w:rPr>
          <w:b/>
          <w:spacing w:val="0"/>
          <w:sz w:val="32"/>
          <w:szCs w:val="32"/>
        </w:rPr>
      </w:pPr>
    </w:p>
    <w:p w:rsidR="00294ECE" w:rsidRPr="00294ECE" w:rsidRDefault="00294ECE" w:rsidP="00294ECE">
      <w:pPr>
        <w:keepNext/>
        <w:keepLines/>
        <w:spacing w:before="120" w:after="120" w:line="240" w:lineRule="auto"/>
        <w:ind w:firstLine="0"/>
        <w:jc w:val="center"/>
        <w:outlineLvl w:val="0"/>
        <w:rPr>
          <w:rFonts w:eastAsia="Times New Roman" w:cs="Latha"/>
          <w:b/>
          <w:color w:val="000099"/>
          <w:sz w:val="28"/>
          <w:szCs w:val="32"/>
        </w:rPr>
      </w:pPr>
      <w:r w:rsidRPr="00294ECE">
        <w:rPr>
          <w:rFonts w:eastAsia="Times New Roman" w:cs="Latha"/>
          <w:b/>
          <w:color w:val="000099"/>
          <w:sz w:val="28"/>
          <w:szCs w:val="32"/>
        </w:rPr>
        <w:t xml:space="preserve">Preliminary study of Prescription audit for evaluation of prescribing pattern of the doctors for rational drug therapy in a newly developing </w:t>
      </w:r>
      <w:proofErr w:type="spellStart"/>
      <w:r w:rsidRPr="00294ECE">
        <w:rPr>
          <w:rFonts w:eastAsia="Times New Roman" w:cs="Latha"/>
          <w:b/>
          <w:color w:val="000099"/>
          <w:sz w:val="28"/>
          <w:szCs w:val="32"/>
        </w:rPr>
        <w:t>Pandit</w:t>
      </w:r>
      <w:proofErr w:type="spellEnd"/>
      <w:r w:rsidRPr="00294ECE">
        <w:rPr>
          <w:rFonts w:eastAsia="Times New Roman" w:cs="Latha"/>
          <w:b/>
          <w:color w:val="000099"/>
          <w:sz w:val="28"/>
          <w:szCs w:val="32"/>
        </w:rPr>
        <w:t xml:space="preserve"> Jawaharlal Nehru Govt. Medical College and Hospital </w:t>
      </w:r>
      <w:proofErr w:type="spellStart"/>
      <w:r w:rsidRPr="00294ECE">
        <w:rPr>
          <w:rFonts w:eastAsia="Times New Roman" w:cs="Latha"/>
          <w:b/>
          <w:color w:val="000099"/>
          <w:sz w:val="28"/>
          <w:szCs w:val="32"/>
        </w:rPr>
        <w:t>Chamba</w:t>
      </w:r>
      <w:proofErr w:type="spellEnd"/>
      <w:r w:rsidRPr="00294ECE">
        <w:rPr>
          <w:rFonts w:eastAsia="Times New Roman" w:cs="Latha"/>
          <w:b/>
          <w:color w:val="000099"/>
          <w:sz w:val="28"/>
          <w:szCs w:val="32"/>
        </w:rPr>
        <w:t xml:space="preserve"> –HP (Pt. JLNGMCH – </w:t>
      </w:r>
      <w:proofErr w:type="spellStart"/>
      <w:r w:rsidRPr="00294ECE">
        <w:rPr>
          <w:rFonts w:eastAsia="Times New Roman" w:cs="Latha"/>
          <w:b/>
          <w:color w:val="000099"/>
          <w:sz w:val="28"/>
          <w:szCs w:val="32"/>
        </w:rPr>
        <w:t>C</w:t>
      </w:r>
      <w:bookmarkStart w:id="0" w:name="_GoBack"/>
      <w:bookmarkEnd w:id="0"/>
      <w:r w:rsidRPr="00294ECE">
        <w:rPr>
          <w:rFonts w:eastAsia="Times New Roman" w:cs="Latha"/>
          <w:b/>
          <w:color w:val="000099"/>
          <w:sz w:val="28"/>
          <w:szCs w:val="32"/>
        </w:rPr>
        <w:t>hamba</w:t>
      </w:r>
      <w:proofErr w:type="spellEnd"/>
      <w:r w:rsidRPr="00294ECE">
        <w:rPr>
          <w:rFonts w:eastAsia="Times New Roman" w:cs="Latha"/>
          <w:b/>
          <w:color w:val="000099"/>
          <w:sz w:val="28"/>
          <w:szCs w:val="32"/>
        </w:rPr>
        <w:t>- HP)</w:t>
      </w:r>
    </w:p>
    <w:p w:rsidR="00294ECE" w:rsidRPr="00294ECE" w:rsidRDefault="00294ECE" w:rsidP="00294ECE">
      <w:pPr>
        <w:keepNext/>
        <w:keepLines/>
        <w:spacing w:before="160" w:after="120" w:line="240" w:lineRule="auto"/>
        <w:ind w:firstLine="0"/>
        <w:outlineLvl w:val="1"/>
        <w:rPr>
          <w:rFonts w:eastAsia="Times New Roman" w:cs="Latha"/>
          <w:b/>
          <w:sz w:val="24"/>
          <w:szCs w:val="26"/>
        </w:rPr>
      </w:pPr>
      <w:r w:rsidRPr="00294ECE">
        <w:rPr>
          <w:rFonts w:eastAsia="Times New Roman" w:cs="Latha"/>
          <w:b/>
          <w:sz w:val="24"/>
          <w:szCs w:val="26"/>
        </w:rPr>
        <w:t xml:space="preserve">Loan </w:t>
      </w:r>
      <w:proofErr w:type="spellStart"/>
      <w:r w:rsidRPr="00294ECE">
        <w:rPr>
          <w:rFonts w:eastAsia="Times New Roman" w:cs="Latha"/>
          <w:b/>
          <w:sz w:val="24"/>
          <w:szCs w:val="26"/>
        </w:rPr>
        <w:t>Ghulam</w:t>
      </w:r>
      <w:proofErr w:type="spellEnd"/>
      <w:r w:rsidRPr="00294ECE">
        <w:rPr>
          <w:rFonts w:eastAsia="Times New Roman" w:cs="Latha"/>
          <w:b/>
          <w:sz w:val="24"/>
          <w:szCs w:val="26"/>
        </w:rPr>
        <w:t xml:space="preserve"> Mohammad*, Ram </w:t>
      </w:r>
      <w:proofErr w:type="spellStart"/>
      <w:r w:rsidRPr="00294ECE">
        <w:rPr>
          <w:rFonts w:eastAsia="Times New Roman" w:cs="Latha"/>
          <w:b/>
          <w:sz w:val="24"/>
          <w:szCs w:val="26"/>
        </w:rPr>
        <w:t>Joginder</w:t>
      </w:r>
      <w:proofErr w:type="spellEnd"/>
      <w:r w:rsidRPr="00294ECE">
        <w:rPr>
          <w:rFonts w:eastAsia="Times New Roman" w:cs="Latha"/>
          <w:b/>
          <w:sz w:val="24"/>
          <w:szCs w:val="26"/>
        </w:rPr>
        <w:t xml:space="preserve">**&amp; </w:t>
      </w:r>
      <w:proofErr w:type="spellStart"/>
      <w:r w:rsidRPr="00294ECE">
        <w:rPr>
          <w:rFonts w:eastAsia="Times New Roman" w:cs="Latha"/>
          <w:b/>
          <w:sz w:val="24"/>
          <w:szCs w:val="26"/>
        </w:rPr>
        <w:t>Habib</w:t>
      </w:r>
      <w:proofErr w:type="spellEnd"/>
      <w:r w:rsidRPr="00294ECE">
        <w:rPr>
          <w:rFonts w:eastAsia="Times New Roman" w:cs="Latha"/>
          <w:b/>
          <w:sz w:val="24"/>
          <w:szCs w:val="26"/>
        </w:rPr>
        <w:t xml:space="preserve"> Ur </w:t>
      </w:r>
      <w:proofErr w:type="spellStart"/>
      <w:r w:rsidRPr="00294ECE">
        <w:rPr>
          <w:rFonts w:eastAsia="Times New Roman" w:cs="Latha"/>
          <w:b/>
          <w:sz w:val="24"/>
          <w:szCs w:val="26"/>
        </w:rPr>
        <w:t>Rehman</w:t>
      </w:r>
      <w:proofErr w:type="spellEnd"/>
      <w:r w:rsidRPr="00294ECE">
        <w:rPr>
          <w:rFonts w:eastAsia="Times New Roman" w:cs="Latha"/>
          <w:b/>
          <w:sz w:val="24"/>
          <w:szCs w:val="26"/>
        </w:rPr>
        <w:t>***</w:t>
      </w:r>
    </w:p>
    <w:p w:rsidR="00294ECE" w:rsidRPr="00294ECE" w:rsidRDefault="00294ECE" w:rsidP="00294ECE">
      <w:pPr>
        <w:ind w:firstLine="0"/>
        <w:rPr>
          <w:sz w:val="22"/>
          <w:szCs w:val="20"/>
        </w:rPr>
      </w:pPr>
      <w:r w:rsidRPr="00294ECE">
        <w:rPr>
          <w:sz w:val="22"/>
          <w:szCs w:val="20"/>
        </w:rPr>
        <w:t>*Associate Professor Pharmacology, Pt. JLNGMCH -</w:t>
      </w:r>
      <w:proofErr w:type="spellStart"/>
      <w:r w:rsidRPr="00294ECE">
        <w:rPr>
          <w:sz w:val="22"/>
          <w:szCs w:val="20"/>
        </w:rPr>
        <w:t>Chamba</w:t>
      </w:r>
      <w:proofErr w:type="spellEnd"/>
    </w:p>
    <w:p w:rsidR="00294ECE" w:rsidRPr="00294ECE" w:rsidRDefault="00294ECE" w:rsidP="00294ECE">
      <w:pPr>
        <w:ind w:firstLine="0"/>
        <w:rPr>
          <w:sz w:val="22"/>
          <w:szCs w:val="20"/>
        </w:rPr>
      </w:pPr>
      <w:r w:rsidRPr="00294ECE">
        <w:rPr>
          <w:sz w:val="22"/>
          <w:szCs w:val="20"/>
        </w:rPr>
        <w:t>** Professor Pharmacology, Pt. JLNGMCH -</w:t>
      </w:r>
      <w:proofErr w:type="spellStart"/>
      <w:r w:rsidRPr="00294ECE">
        <w:rPr>
          <w:sz w:val="22"/>
          <w:szCs w:val="20"/>
        </w:rPr>
        <w:t>Chamba</w:t>
      </w:r>
      <w:proofErr w:type="spellEnd"/>
    </w:p>
    <w:p w:rsidR="00294ECE" w:rsidRPr="00294ECE" w:rsidRDefault="00294ECE" w:rsidP="00294ECE">
      <w:pPr>
        <w:ind w:firstLine="0"/>
        <w:rPr>
          <w:sz w:val="22"/>
          <w:szCs w:val="20"/>
        </w:rPr>
      </w:pPr>
      <w:r w:rsidRPr="00294ECE">
        <w:rPr>
          <w:sz w:val="22"/>
          <w:szCs w:val="20"/>
        </w:rPr>
        <w:t>*** Assistant Professor, Community Medicine, Pt. JLNGMCH –</w:t>
      </w:r>
      <w:proofErr w:type="spellStart"/>
      <w:r w:rsidRPr="00294ECE">
        <w:rPr>
          <w:sz w:val="22"/>
          <w:szCs w:val="20"/>
        </w:rPr>
        <w:t>Chamba</w:t>
      </w:r>
      <w:proofErr w:type="spellEnd"/>
    </w:p>
    <w:p w:rsidR="00294ECE" w:rsidRPr="00294ECE" w:rsidRDefault="00294ECE" w:rsidP="00294ECE">
      <w:pPr>
        <w:tabs>
          <w:tab w:val="left" w:pos="-45"/>
          <w:tab w:val="left" w:pos="0"/>
          <w:tab w:val="left" w:pos="9540"/>
        </w:tabs>
        <w:ind w:firstLine="0"/>
        <w:rPr>
          <w:b/>
          <w:spacing w:val="0"/>
          <w:szCs w:val="20"/>
        </w:rPr>
      </w:pPr>
      <w:r w:rsidRPr="00294ECE">
        <w:rPr>
          <w:b/>
          <w:spacing w:val="0"/>
          <w:szCs w:val="20"/>
          <w:vertAlign w:val="superscript"/>
        </w:rPr>
        <w:t>*</w:t>
      </w:r>
      <w:r w:rsidRPr="00294ECE">
        <w:rPr>
          <w:b/>
          <w:spacing w:val="0"/>
          <w:szCs w:val="20"/>
        </w:rPr>
        <w:t xml:space="preserve">Address for correspondence: Loan </w:t>
      </w:r>
      <w:proofErr w:type="spellStart"/>
      <w:r w:rsidRPr="00294ECE">
        <w:rPr>
          <w:b/>
          <w:spacing w:val="0"/>
          <w:szCs w:val="20"/>
        </w:rPr>
        <w:t>Ghulam</w:t>
      </w:r>
      <w:proofErr w:type="spellEnd"/>
      <w:r w:rsidRPr="00294ECE">
        <w:rPr>
          <w:b/>
          <w:spacing w:val="0"/>
          <w:szCs w:val="20"/>
        </w:rPr>
        <w:t xml:space="preserve"> Mohammad</w:t>
      </w:r>
    </w:p>
    <w:p w:rsidR="00294ECE" w:rsidRPr="00294ECE" w:rsidRDefault="00294ECE" w:rsidP="00294ECE">
      <w:pPr>
        <w:ind w:firstLine="0"/>
        <w:jc w:val="left"/>
        <w:rPr>
          <w:b/>
          <w:spacing w:val="0"/>
          <w:sz w:val="16"/>
          <w:szCs w:val="20"/>
        </w:rPr>
      </w:pPr>
      <w:r w:rsidRPr="00294ECE">
        <w:rPr>
          <w:b/>
          <w:spacing w:val="0"/>
          <w:sz w:val="16"/>
          <w:szCs w:val="20"/>
        </w:rPr>
        <w:t>E-mail: lone_ pharma@yahoo.com</w:t>
      </w:r>
    </w:p>
    <w:p w:rsidR="00B60B75" w:rsidRPr="00B60B75" w:rsidRDefault="00B60B75" w:rsidP="00B60B75">
      <w:pPr>
        <w:tabs>
          <w:tab w:val="left" w:pos="429"/>
          <w:tab w:val="left" w:pos="6737"/>
        </w:tabs>
        <w:spacing w:line="240" w:lineRule="auto"/>
        <w:ind w:left="1440" w:firstLine="0"/>
        <w:jc w:val="left"/>
        <w:rPr>
          <w:rFonts w:ascii="Arial" w:hAnsi="Arial" w:cs="Arial"/>
          <w:b/>
          <w:bCs/>
          <w:i/>
          <w:iCs/>
          <w:color w:val="000000"/>
          <w:spacing w:val="0"/>
          <w:sz w:val="22"/>
          <w:szCs w:val="18"/>
        </w:rPr>
      </w:pPr>
    </w:p>
    <w:p w:rsidR="001768C7" w:rsidRPr="0030660E" w:rsidRDefault="001768C7" w:rsidP="00325A69">
      <w:pPr>
        <w:pStyle w:val="Heading4"/>
        <w:rPr>
          <w:sz w:val="22"/>
          <w:szCs w:val="20"/>
        </w:rPr>
        <w:sectPr w:rsidR="001768C7" w:rsidRPr="0030660E" w:rsidSect="00AD130B">
          <w:headerReference w:type="default" r:id="rId10"/>
          <w:footerReference w:type="default" r:id="rId11"/>
          <w:type w:val="continuous"/>
          <w:pgSz w:w="12240" w:h="15840"/>
          <w:pgMar w:top="1170" w:right="1440" w:bottom="720" w:left="1350" w:header="720" w:footer="495" w:gutter="0"/>
          <w:pgNumType w:start="31"/>
          <w:cols w:space="720"/>
          <w:docGrid w:linePitch="360"/>
        </w:sectPr>
      </w:pPr>
    </w:p>
    <w:p w:rsidR="0030660E" w:rsidRPr="0030660E" w:rsidRDefault="006C38F8" w:rsidP="0030660E">
      <w:pPr>
        <w:sectPr w:rsidR="0030660E" w:rsidRPr="0030660E" w:rsidSect="00DE0C4C">
          <w:type w:val="continuous"/>
          <w:pgSz w:w="12240" w:h="15840"/>
          <w:pgMar w:top="1170" w:right="1440" w:bottom="720" w:left="1350" w:header="720" w:footer="495" w:gutter="0"/>
          <w:cols w:space="720"/>
          <w:docGrid w:linePitch="360"/>
        </w:sectPr>
      </w:pPr>
      <w:r>
        <w:rPr>
          <w:noProof/>
          <w:color w:val="000000" w:themeColor="text1"/>
          <w:spacing w:val="0"/>
          <w:sz w:val="22"/>
          <w:szCs w:val="24"/>
        </w:rPr>
        <w:lastRenderedPageBreak/>
        <mc:AlternateContent>
          <mc:Choice Requires="wps">
            <w:drawing>
              <wp:anchor distT="0" distB="0" distL="114300" distR="114300" simplePos="0" relativeHeight="251672576" behindDoc="1" locked="0" layoutInCell="0" allowOverlap="1" wp14:anchorId="0D122332" wp14:editId="0BDCFC46">
                <wp:simplePos x="0" y="0"/>
                <wp:positionH relativeFrom="page">
                  <wp:posOffset>685800</wp:posOffset>
                </wp:positionH>
                <wp:positionV relativeFrom="page">
                  <wp:posOffset>5010150</wp:posOffset>
                </wp:positionV>
                <wp:extent cx="6324600" cy="2409825"/>
                <wp:effectExtent l="0" t="0" r="19050" b="28575"/>
                <wp:wrapNone/>
                <wp:docPr id="14"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4600" cy="2409825"/>
                        </a:xfrm>
                        <a:custGeom>
                          <a:avLst/>
                          <a:gdLst>
                            <a:gd name="T0" fmla="*/ 560 w 9820"/>
                            <a:gd name="T1" fmla="*/ 0 h 3360"/>
                            <a:gd name="T2" fmla="*/ 0 w 9820"/>
                            <a:gd name="T3" fmla="*/ 560 h 3360"/>
                            <a:gd name="T4" fmla="*/ 0 w 9820"/>
                            <a:gd name="T5" fmla="*/ 2800 h 3360"/>
                            <a:gd name="T6" fmla="*/ 560 w 9820"/>
                            <a:gd name="T7" fmla="*/ 3360 h 3360"/>
                            <a:gd name="T8" fmla="*/ 9240 w 9820"/>
                            <a:gd name="T9" fmla="*/ 3360 h 3360"/>
                            <a:gd name="T10" fmla="*/ 9820 w 9820"/>
                            <a:gd name="T11" fmla="*/ 2800 h 3360"/>
                            <a:gd name="T12" fmla="*/ 9820 w 9820"/>
                            <a:gd name="T13" fmla="*/ 560 h 3360"/>
                            <a:gd name="T14" fmla="*/ 9240 w 9820"/>
                            <a:gd name="T15" fmla="*/ 0 h 3360"/>
                            <a:gd name="T16" fmla="*/ 560 w 9820"/>
                            <a:gd name="T17" fmla="*/ 0 h 3360"/>
                            <a:gd name="T18" fmla="*/ 560 w 9820"/>
                            <a:gd name="T19" fmla="*/ 0 h 33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9820" h="3360">
                              <a:moveTo>
                                <a:pt x="560" y="0"/>
                              </a:moveTo>
                              <a:cubicBezTo>
                                <a:pt x="260" y="0"/>
                                <a:pt x="0" y="260"/>
                                <a:pt x="0" y="560"/>
                              </a:cubicBezTo>
                              <a:lnTo>
                                <a:pt x="0" y="2800"/>
                              </a:lnTo>
                              <a:cubicBezTo>
                                <a:pt x="0" y="3120"/>
                                <a:pt x="260" y="3360"/>
                                <a:pt x="560" y="3360"/>
                              </a:cubicBezTo>
                              <a:lnTo>
                                <a:pt x="9240" y="3360"/>
                              </a:lnTo>
                              <a:cubicBezTo>
                                <a:pt x="9560" y="3360"/>
                                <a:pt x="9820" y="3120"/>
                                <a:pt x="9820" y="2800"/>
                              </a:cubicBezTo>
                              <a:lnTo>
                                <a:pt x="9820" y="560"/>
                              </a:lnTo>
                              <a:cubicBezTo>
                                <a:pt x="9820" y="260"/>
                                <a:pt x="9560" y="0"/>
                                <a:pt x="9240" y="0"/>
                              </a:cubicBezTo>
                              <a:lnTo>
                                <a:pt x="560" y="0"/>
                              </a:lnTo>
                              <a:close/>
                            </a:path>
                          </a:pathLst>
                        </a:custGeom>
                        <a:solidFill>
                          <a:schemeClr val="lt1">
                            <a:lumMod val="100000"/>
                            <a:lumOff val="0"/>
                          </a:schemeClr>
                        </a:solidFill>
                        <a:ln w="12700">
                          <a:solidFill>
                            <a:schemeClr val="accent2">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4" o:spid="_x0000_s1026" style="position:absolute;margin-left:54pt;margin-top:394.5pt;width:498pt;height:189.75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820,3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" o:allowincell="f" path="m560,c260,,,260,,560l,2800v,320,260,560,560,560l9240,3360v320,,580,-240,580,-560l9820,560c9820,260,9560,,9240,l560,xe" fillcolor="white [3201]" strokecolor="#c0504d [3205]" strokeweight="1pt">
                <v:stroke dashstyle="dash" joinstyle="miter"/>
                <v:shadow color="#868686"/>
                <v:path o:connecttype="custom" o:connectlocs="360670,0;0,401638;0,2008188;360670,2409825;5951049,2409825;6324600,2008188;6324600,401638;5951049,0;360670,0;360670,0" o:connectangles="0,0,0,0,0,0,0,0,0,0"/>
                <w10:wrap anchorx="page" anchory="page"/>
              </v:shape>
            </w:pict>
          </mc:Fallback>
        </mc:AlternateContent>
      </w:r>
    </w:p>
    <w:p w:rsidR="00CF3F2D" w:rsidRPr="00C552F2" w:rsidRDefault="00CF3F2D" w:rsidP="00CF3F2D">
      <w:pPr>
        <w:pStyle w:val="Heading4"/>
        <w:spacing w:before="0" w:after="0"/>
        <w:rPr>
          <w:b/>
        </w:rPr>
      </w:pPr>
      <w:r w:rsidRPr="00C552F2">
        <w:rPr>
          <w:b/>
        </w:rPr>
        <w:lastRenderedPageBreak/>
        <w:t>ABSTRACT</w:t>
      </w:r>
    </w:p>
    <w:p w:rsidR="00294ECE" w:rsidRPr="00294ECE" w:rsidRDefault="00294ECE" w:rsidP="00294ECE">
      <w:pPr>
        <w:ind w:firstLine="0"/>
      </w:pPr>
      <w:r w:rsidRPr="00294ECE">
        <w:t xml:space="preserve">Prescription audit is necessary to know the art of prescription practices to improve rational pharmacotherapy. Present study is an observational study and was undertaken from August 2018 to October 2018 for which data was collected from Medical OPD. Prescribing is a technique with an expert academic pharmacological knowledge. </w:t>
      </w:r>
    </w:p>
    <w:p w:rsidR="00294ECE" w:rsidRPr="00294ECE" w:rsidRDefault="00294ECE" w:rsidP="00294ECE">
      <w:pPr>
        <w:ind w:firstLine="0"/>
      </w:pPr>
      <w:r w:rsidRPr="00294ECE">
        <w:t xml:space="preserve">Irrational prescribing leads to diminished therapeutic outcome. The present study is the first preliminary one at </w:t>
      </w:r>
      <w:proofErr w:type="spellStart"/>
      <w:r w:rsidRPr="00294ECE">
        <w:t>Pandit</w:t>
      </w:r>
      <w:proofErr w:type="spellEnd"/>
      <w:r w:rsidRPr="00294ECE">
        <w:t xml:space="preserve"> Jawaharlal </w:t>
      </w:r>
      <w:proofErr w:type="spellStart"/>
      <w:r w:rsidRPr="00294ECE">
        <w:t>Lal</w:t>
      </w:r>
      <w:proofErr w:type="spellEnd"/>
      <w:r w:rsidRPr="00294ECE">
        <w:t xml:space="preserve"> Nehru Govt.  Medical College and Hospital, </w:t>
      </w:r>
      <w:proofErr w:type="spellStart"/>
      <w:r w:rsidRPr="00294ECE">
        <w:t>Chamba</w:t>
      </w:r>
      <w:proofErr w:type="spellEnd"/>
      <w:r w:rsidRPr="00294ECE">
        <w:t xml:space="preserve">- HP Before July 2016, it was a district hospital College. It is a hilly district and caters the need of 5 Lakh people. A total of 420 prescriptions were analyzed. These prescriptions comprised of 3000 drugs. Average drugs prescribed per patient were 7.3. </w:t>
      </w:r>
      <w:proofErr w:type="gramStart"/>
      <w:r w:rsidRPr="00294ECE">
        <w:t>male</w:t>
      </w:r>
      <w:proofErr w:type="gramEnd"/>
      <w:r w:rsidRPr="00294ECE">
        <w:t xml:space="preserve"> and female ratio was 40% and 60% respectively. More prescription were carried out in the age group of 51 - 60 yrs. Prescriptions in generic were only 3.65% fixed dose combination was used in 300 prescriptions and comprised of 71.4% drugs. Oral prescriptions were used maximally and intravenous medication was minimally used. Multivitamin prescriptions were observed in bulk.  </w:t>
      </w:r>
    </w:p>
    <w:p w:rsidR="00A81A30" w:rsidRDefault="00A81A30" w:rsidP="00A81A30"/>
    <w:p w:rsidR="00A81A30" w:rsidRDefault="00A81A30" w:rsidP="00A81A30"/>
    <w:p w:rsidR="00F67813" w:rsidRDefault="00F67813" w:rsidP="00294ECE">
      <w:pPr>
        <w:pStyle w:val="Heading4"/>
        <w:rPr>
          <w:b/>
        </w:rPr>
        <w:sectPr w:rsidR="00F67813" w:rsidSect="0090597F">
          <w:footerReference w:type="default" r:id="rId12"/>
          <w:type w:val="continuous"/>
          <w:pgSz w:w="12240" w:h="15840"/>
          <w:pgMar w:top="1170" w:right="1440" w:bottom="1170" w:left="1350" w:header="720" w:footer="720" w:gutter="0"/>
          <w:cols w:space="720"/>
          <w:docGrid w:linePitch="360"/>
        </w:sectPr>
      </w:pPr>
    </w:p>
    <w:p w:rsidR="00294ECE" w:rsidRDefault="00294ECE" w:rsidP="00294ECE">
      <w:pPr>
        <w:pStyle w:val="Heading4"/>
        <w:rPr>
          <w:b/>
        </w:rPr>
      </w:pPr>
      <w:r>
        <w:rPr>
          <w:b/>
        </w:rPr>
        <w:lastRenderedPageBreak/>
        <w:t>INTRODUCTION</w:t>
      </w:r>
    </w:p>
    <w:p w:rsidR="00294ECE" w:rsidRDefault="00294ECE" w:rsidP="00294ECE">
      <w:r>
        <w:t>A Prescription is a written request or an order to a pharmacist by a physician, veterinarian, dentist or any other properly registered medical practitioner for medications. [1]</w:t>
      </w:r>
    </w:p>
    <w:p w:rsidR="00294ECE" w:rsidRDefault="00294ECE" w:rsidP="00294ECE">
      <w:r>
        <w:t xml:space="preserve">Prescriptions are requests for drugs or medications prescribed by legally qualified prescribers. Drugs are mainly classified into legal categories. </w:t>
      </w:r>
      <w:proofErr w:type="gramStart"/>
      <w:r>
        <w:t>i.e</w:t>
      </w:r>
      <w:proofErr w:type="gramEnd"/>
      <w:r>
        <w:t xml:space="preserve">. prescription drugs or legend  drugs, </w:t>
      </w:r>
      <w:r>
        <w:lastRenderedPageBreak/>
        <w:t>and non – prescription drugs or over the counter (OTC) drugs. [2]</w:t>
      </w:r>
    </w:p>
    <w:p w:rsidR="00294ECE" w:rsidRDefault="00294ECE" w:rsidP="00294ECE">
      <w:r>
        <w:t>Prescriptions are very important because they become a medico-</w:t>
      </w:r>
      <w:r w:rsidR="00AE0B41">
        <w:t>legal document</w:t>
      </w:r>
      <w:r>
        <w:t xml:space="preserve"> once they are signed by the legal prescribing authority and thus they are mandatory to be written completely, legibly and also free of error. [3]</w:t>
      </w:r>
    </w:p>
    <w:p w:rsidR="00294ECE" w:rsidRDefault="00294ECE" w:rsidP="00294ECE">
      <w:r>
        <w:t xml:space="preserve">Medication errors may be committed by both experienced and in-experienced professionals including pharmacists, doctors, nurses, supportive </w:t>
      </w:r>
      <w:r>
        <w:lastRenderedPageBreak/>
        <w:t>personnel (e.g. ward clerks), administrators, drugs manufacturers, patients and their caregivers and others. The occurrence of medication errors is unknown, valid comparisons of different studies on medication errors are extremely difficult because of differences in variables, measurements, populations and methods. [4]</w:t>
      </w:r>
    </w:p>
    <w:p w:rsidR="00294ECE" w:rsidRDefault="00294ECE" w:rsidP="00294ECE">
      <w:r>
        <w:t xml:space="preserve">Prescribing error is an error that occurs as a result of prescribing writing, which might result </w:t>
      </w:r>
      <w:proofErr w:type="gramStart"/>
      <w:r>
        <w:t>in an accidental significant reductions</w:t>
      </w:r>
      <w:proofErr w:type="gramEnd"/>
      <w:r>
        <w:t xml:space="preserve"> in the therapeutic outcome of treatment and might also increase the risk </w:t>
      </w:r>
      <w:proofErr w:type="spellStart"/>
      <w:r>
        <w:t>or</w:t>
      </w:r>
      <w:proofErr w:type="spellEnd"/>
      <w:r>
        <w:t xml:space="preserve"> harm. [5]</w:t>
      </w:r>
    </w:p>
    <w:p w:rsidR="00294ECE" w:rsidRDefault="00294ECE" w:rsidP="00294ECE">
      <w:r>
        <w:t>Prescribing error can be classified into two main group :a) omission errors which include those errors in which there is incomplete or missing information in the prescriptions, which are unreadable and prescriptions that do not conform to legal requirements and b) commission errors, which include incorrect or wrongly written information in the prescriptions. [6, 7]</w:t>
      </w:r>
    </w:p>
    <w:p w:rsidR="00294ECE" w:rsidRDefault="00294ECE" w:rsidP="00294ECE">
      <w:r>
        <w:t xml:space="preserve">A survey conducted in Italy found a high frequency of drug prescription was incomplete and written ambiguously, 23.9% of prescription. </w:t>
      </w:r>
      <w:proofErr w:type="spellStart"/>
      <w:r>
        <w:t>Were</w:t>
      </w:r>
      <w:proofErr w:type="spellEnd"/>
      <w:r>
        <w:t xml:space="preserve"> not readable and information was complete or missing in 29.9% of prescriptions. [8] Medicines play an important role in healthcare delivery, and when used properly, can help cure diseases, relieve symptoms, and alleviate patient suffering. Nonetheless, irrational use of medicines remains a major issue facing most health systems across the world [9]. The World health organization (WHO) estimates that more than half of all medicines are inappropriately prescribed, dispensed, or sold. Additionally, around 50% of patients fail to take their medicines correctly [10]. </w:t>
      </w:r>
    </w:p>
    <w:p w:rsidR="00294ECE" w:rsidRDefault="00294ECE" w:rsidP="00294ECE">
      <w:r>
        <w:t xml:space="preserve">The problem of irrational medicine use is known to be worse in developing countries with weak health </w:t>
      </w:r>
      <w:proofErr w:type="spellStart"/>
      <w:r>
        <w:t>systems,where</w:t>
      </w:r>
      <w:proofErr w:type="spellEnd"/>
      <w:r>
        <w:t xml:space="preserve"> mechanisms for routine monitoring of medicine use are often not well developed or are at times non-existent [11]. Promoting the rational use of medicines requires effective policies as well as efficient collaboration between health professionals, patients, and entire communities. Adequate understanding regarding the relevant aspects of medicine use on the part of all stakeholders is essential to drive collaborative efforts towards addressing the problem of irrational medicine use [12, 13]. Tackling the issue of irrational medicine use is considered to be essential not only to improve healthcare delivery towards ensuring patient safety, but also to allow for </w:t>
      </w:r>
      <w:r>
        <w:lastRenderedPageBreak/>
        <w:t>optimal utilization of resources. This stems from the fact that as much as 25%–70% of overall health expenditure in developing countries is spent on medicines whereas, around 10% of health expenditure in most high-income countries is consumed by medicines [14]. In this article, we focus on summarizing basic concepts around medicine use, with the aim of providing clear and concise information for the education of health professionals, patients, policy makers, and the public.</w:t>
      </w:r>
    </w:p>
    <w:p w:rsidR="00294ECE" w:rsidRDefault="00294ECE" w:rsidP="00294ECE">
      <w:pPr>
        <w:pStyle w:val="Heading4"/>
        <w:rPr>
          <w:b/>
        </w:rPr>
      </w:pPr>
    </w:p>
    <w:p w:rsidR="00294ECE" w:rsidRDefault="00294ECE" w:rsidP="00294ECE">
      <w:pPr>
        <w:pStyle w:val="Heading4"/>
        <w:rPr>
          <w:b/>
        </w:rPr>
      </w:pPr>
      <w:r>
        <w:rPr>
          <w:b/>
        </w:rPr>
        <w:t>MATERIAL AND METHODS</w:t>
      </w:r>
    </w:p>
    <w:p w:rsidR="00294ECE" w:rsidRDefault="00294ECE" w:rsidP="00294ECE">
      <w:r>
        <w:t xml:space="preserve">The study was carried out prospectively over a period of 6 months in the department of general medicine of our medical college, PTJLNGMCH, </w:t>
      </w:r>
      <w:proofErr w:type="spellStart"/>
      <w:r>
        <w:t>Chamba</w:t>
      </w:r>
      <w:proofErr w:type="spellEnd"/>
      <w:r>
        <w:t>, Himachal Pradesh. The present study was carried out with the objectives of:</w:t>
      </w:r>
    </w:p>
    <w:p w:rsidR="00294ECE" w:rsidRDefault="00294ECE" w:rsidP="00294ECE">
      <w:pPr>
        <w:pStyle w:val="ListParagraph"/>
        <w:numPr>
          <w:ilvl w:val="0"/>
          <w:numId w:val="33"/>
        </w:numPr>
        <w:ind w:left="360"/>
      </w:pPr>
      <w:r>
        <w:t>Obtaining information on demographic characteristics of the patients profile in our area.</w:t>
      </w:r>
    </w:p>
    <w:p w:rsidR="00294ECE" w:rsidRDefault="00294ECE" w:rsidP="00294ECE">
      <w:pPr>
        <w:pStyle w:val="ListParagraph"/>
        <w:numPr>
          <w:ilvl w:val="0"/>
          <w:numId w:val="33"/>
        </w:numPr>
        <w:ind w:left="360"/>
        <w:rPr>
          <w:szCs w:val="20"/>
        </w:rPr>
      </w:pPr>
      <w:r>
        <w:rPr>
          <w:szCs w:val="20"/>
        </w:rPr>
        <w:t>Information on diagnosis pattern and disease pattern</w:t>
      </w:r>
    </w:p>
    <w:p w:rsidR="00294ECE" w:rsidRDefault="00294ECE" w:rsidP="00294ECE">
      <w:pPr>
        <w:pStyle w:val="ListParagraph"/>
        <w:numPr>
          <w:ilvl w:val="0"/>
          <w:numId w:val="33"/>
        </w:numPr>
        <w:ind w:left="360"/>
        <w:rPr>
          <w:szCs w:val="20"/>
        </w:rPr>
      </w:pPr>
      <w:r>
        <w:rPr>
          <w:szCs w:val="20"/>
        </w:rPr>
        <w:t xml:space="preserve">Collect information on number of drugs prescribed their prescribing patterns and calculate the mean   </w:t>
      </w:r>
    </w:p>
    <w:p w:rsidR="00294ECE" w:rsidRDefault="00294ECE" w:rsidP="00294ECE">
      <w:pPr>
        <w:pStyle w:val="ListParagraph"/>
        <w:numPr>
          <w:ilvl w:val="0"/>
          <w:numId w:val="33"/>
        </w:numPr>
        <w:ind w:left="360"/>
        <w:rPr>
          <w:szCs w:val="20"/>
        </w:rPr>
      </w:pPr>
      <w:r>
        <w:rPr>
          <w:szCs w:val="20"/>
        </w:rPr>
        <w:t>Number of drugs per prescription.</w:t>
      </w:r>
    </w:p>
    <w:p w:rsidR="00294ECE" w:rsidRDefault="00294ECE" w:rsidP="00294ECE">
      <w:pPr>
        <w:pStyle w:val="ListParagraph"/>
        <w:numPr>
          <w:ilvl w:val="0"/>
          <w:numId w:val="33"/>
        </w:numPr>
        <w:ind w:left="360"/>
        <w:rPr>
          <w:szCs w:val="20"/>
        </w:rPr>
      </w:pPr>
      <w:r>
        <w:rPr>
          <w:szCs w:val="20"/>
        </w:rPr>
        <w:t>Calculate the percentage of drugs prescribed from the Essential drug list.</w:t>
      </w:r>
    </w:p>
    <w:p w:rsidR="00294ECE" w:rsidRDefault="00294ECE" w:rsidP="00294ECE">
      <w:pPr>
        <w:pStyle w:val="ListParagraph"/>
        <w:numPr>
          <w:ilvl w:val="0"/>
          <w:numId w:val="33"/>
        </w:numPr>
        <w:ind w:left="360"/>
        <w:rPr>
          <w:szCs w:val="20"/>
        </w:rPr>
      </w:pPr>
      <w:r>
        <w:rPr>
          <w:szCs w:val="20"/>
        </w:rPr>
        <w:t xml:space="preserve">Percentage of fixed dose combinations (FDCs) prescribed, the percentage of drugs prescribed by  </w:t>
      </w:r>
    </w:p>
    <w:p w:rsidR="00294ECE" w:rsidRDefault="00294ECE" w:rsidP="00294ECE">
      <w:pPr>
        <w:pStyle w:val="ListParagraph"/>
        <w:numPr>
          <w:ilvl w:val="0"/>
          <w:numId w:val="33"/>
        </w:numPr>
        <w:ind w:left="360"/>
        <w:rPr>
          <w:szCs w:val="20"/>
        </w:rPr>
      </w:pPr>
      <w:r>
        <w:rPr>
          <w:szCs w:val="20"/>
        </w:rPr>
        <w:t>Generic name and the number of antibiotics prescribed.</w:t>
      </w:r>
    </w:p>
    <w:p w:rsidR="00294ECE" w:rsidRDefault="00294ECE" w:rsidP="00294ECE">
      <w:pPr>
        <w:pStyle w:val="ListParagraph"/>
        <w:numPr>
          <w:ilvl w:val="0"/>
          <w:numId w:val="33"/>
        </w:numPr>
        <w:ind w:left="360"/>
        <w:rPr>
          <w:szCs w:val="20"/>
        </w:rPr>
      </w:pPr>
      <w:r>
        <w:rPr>
          <w:szCs w:val="20"/>
        </w:rPr>
        <w:t>Calculate the percentage of prescription with complete diagnosis, legibility with signature of doctor present on the prescriptions.</w:t>
      </w:r>
    </w:p>
    <w:p w:rsidR="00294ECE" w:rsidRDefault="00294ECE" w:rsidP="00294ECE">
      <w:pPr>
        <w:pStyle w:val="ListParagraph"/>
        <w:numPr>
          <w:ilvl w:val="0"/>
          <w:numId w:val="33"/>
        </w:numPr>
        <w:ind w:left="360"/>
        <w:rPr>
          <w:szCs w:val="20"/>
        </w:rPr>
      </w:pPr>
      <w:r>
        <w:rPr>
          <w:szCs w:val="20"/>
        </w:rPr>
        <w:t>Analyze the prescriptions for basic information of patient like, name, age sex and address of the patient and completeness of prescriptions in terms of dose, strength, route, frequency, duration and dosage forms of prescribed drugs.</w:t>
      </w:r>
    </w:p>
    <w:p w:rsidR="00294ECE" w:rsidRDefault="00294ECE" w:rsidP="00294ECE">
      <w:pPr>
        <w:pStyle w:val="ListParagraph"/>
        <w:numPr>
          <w:ilvl w:val="0"/>
          <w:numId w:val="33"/>
        </w:numPr>
        <w:ind w:left="360"/>
        <w:rPr>
          <w:szCs w:val="20"/>
        </w:rPr>
      </w:pPr>
      <w:r>
        <w:rPr>
          <w:szCs w:val="20"/>
        </w:rPr>
        <w:t>These prescriptions were analyzed based on the objectives of the study.</w:t>
      </w:r>
    </w:p>
    <w:p w:rsidR="00294ECE" w:rsidRDefault="00294ECE" w:rsidP="00294ECE">
      <w:pPr>
        <w:ind w:left="288" w:firstLine="0"/>
        <w:rPr>
          <w:szCs w:val="20"/>
        </w:rPr>
      </w:pPr>
    </w:p>
    <w:p w:rsidR="00294ECE" w:rsidRDefault="00294ECE" w:rsidP="00294ECE">
      <w:pPr>
        <w:pStyle w:val="Heading4"/>
        <w:rPr>
          <w:b/>
        </w:rPr>
      </w:pPr>
      <w:r>
        <w:rPr>
          <w:b/>
        </w:rPr>
        <w:t>RESULTS</w:t>
      </w:r>
    </w:p>
    <w:p w:rsidR="00294ECE" w:rsidRDefault="00294ECE" w:rsidP="00294ECE">
      <w:r>
        <w:t xml:space="preserve">Drugs were prescribed by generic names (3.65%), fixed dose combinations were in </w:t>
      </w:r>
      <w:r>
        <w:lastRenderedPageBreak/>
        <w:t xml:space="preserve">(71.40%)more than one antibiotics (7.31%) information of patients (Name, Age, Sex, Address) is written all in 100% patients 75% prescriptions </w:t>
      </w:r>
      <w:r>
        <w:lastRenderedPageBreak/>
        <w:t xml:space="preserve">were legible. </w:t>
      </w:r>
      <w:proofErr w:type="gramStart"/>
      <w:r>
        <w:t>Prescription terms written in terms of dose, route.</w:t>
      </w:r>
      <w:proofErr w:type="gramEnd"/>
      <w:r>
        <w:t xml:space="preserve"> Strength and dosage form. </w:t>
      </w:r>
      <w:proofErr w:type="gramStart"/>
      <w:r>
        <w:t>(75.61%).</w:t>
      </w:r>
      <w:proofErr w:type="gramEnd"/>
      <w:r>
        <w:t xml:space="preserve">  (Table: 1)</w:t>
      </w:r>
    </w:p>
    <w:p w:rsidR="00F67813" w:rsidRDefault="00F67813" w:rsidP="00294ECE">
      <w:pPr>
        <w:rPr>
          <w:szCs w:val="20"/>
        </w:rPr>
        <w:sectPr w:rsidR="00F67813" w:rsidSect="00F67813">
          <w:type w:val="continuous"/>
          <w:pgSz w:w="12240" w:h="15840"/>
          <w:pgMar w:top="1170" w:right="1440" w:bottom="1170" w:left="1350" w:header="720" w:footer="720" w:gutter="0"/>
          <w:cols w:num="2" w:space="720"/>
          <w:docGrid w:linePitch="360"/>
        </w:sectPr>
      </w:pPr>
    </w:p>
    <w:p w:rsidR="00294ECE" w:rsidRDefault="00294ECE" w:rsidP="00294ECE">
      <w:pPr>
        <w:rPr>
          <w:szCs w:val="20"/>
        </w:rPr>
      </w:pPr>
    </w:p>
    <w:p w:rsidR="00294ECE" w:rsidRDefault="00294ECE" w:rsidP="00294ECE">
      <w:pPr>
        <w:jc w:val="center"/>
        <w:rPr>
          <w:b/>
          <w:szCs w:val="20"/>
        </w:rPr>
      </w:pPr>
      <w:r>
        <w:rPr>
          <w:b/>
          <w:szCs w:val="20"/>
        </w:rPr>
        <w:t>Table 1: Distribution of different drugs in patients with Demography</w:t>
      </w:r>
    </w:p>
    <w:tbl>
      <w:tblPr>
        <w:tblStyle w:val="TableGrid"/>
        <w:tblW w:w="0" w:type="auto"/>
        <w:jc w:val="center"/>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694"/>
        <w:gridCol w:w="5700"/>
        <w:gridCol w:w="2333"/>
        <w:gridCol w:w="939"/>
      </w:tblGrid>
      <w:tr w:rsidR="00294ECE" w:rsidTr="00294ECE">
        <w:trPr>
          <w:jc w:val="center"/>
        </w:trPr>
        <w:tc>
          <w:tcPr>
            <w:tcW w:w="0" w:type="auto"/>
            <w:tcBorders>
              <w:top w:val="single" w:sz="4" w:space="0" w:color="auto"/>
              <w:left w:val="nil"/>
              <w:bottom w:val="single" w:sz="4" w:space="0" w:color="auto"/>
              <w:right w:val="nil"/>
            </w:tcBorders>
            <w:hideMark/>
          </w:tcPr>
          <w:p w:rsidR="00294ECE" w:rsidRDefault="00294ECE">
            <w:pPr>
              <w:ind w:firstLine="0"/>
              <w:jc w:val="left"/>
              <w:rPr>
                <w:b/>
                <w:lang w:val="en-IN"/>
              </w:rPr>
            </w:pPr>
            <w:r>
              <w:rPr>
                <w:b/>
                <w:lang w:val="en-IN"/>
              </w:rPr>
              <w:t>S.NO</w:t>
            </w:r>
          </w:p>
        </w:tc>
        <w:tc>
          <w:tcPr>
            <w:tcW w:w="0" w:type="auto"/>
            <w:tcBorders>
              <w:top w:val="single" w:sz="4" w:space="0" w:color="auto"/>
              <w:left w:val="nil"/>
              <w:bottom w:val="single" w:sz="4" w:space="0" w:color="auto"/>
              <w:right w:val="nil"/>
            </w:tcBorders>
            <w:hideMark/>
          </w:tcPr>
          <w:p w:rsidR="00294ECE" w:rsidRDefault="00294ECE">
            <w:pPr>
              <w:jc w:val="left"/>
              <w:rPr>
                <w:b/>
                <w:lang w:val="en-IN"/>
              </w:rPr>
            </w:pPr>
            <w:r>
              <w:rPr>
                <w:b/>
                <w:lang w:val="en-IN"/>
              </w:rPr>
              <w:t>PARAMETERS</w:t>
            </w:r>
          </w:p>
        </w:tc>
        <w:tc>
          <w:tcPr>
            <w:tcW w:w="0" w:type="auto"/>
            <w:tcBorders>
              <w:top w:val="single" w:sz="4" w:space="0" w:color="auto"/>
              <w:left w:val="nil"/>
              <w:bottom w:val="single" w:sz="4" w:space="0" w:color="auto"/>
              <w:right w:val="nil"/>
            </w:tcBorders>
            <w:hideMark/>
          </w:tcPr>
          <w:p w:rsidR="00294ECE" w:rsidRDefault="00294ECE">
            <w:pPr>
              <w:ind w:firstLine="0"/>
              <w:jc w:val="left"/>
              <w:rPr>
                <w:b/>
                <w:lang w:val="en-IN"/>
              </w:rPr>
            </w:pPr>
            <w:r>
              <w:rPr>
                <w:b/>
                <w:lang w:val="en-IN"/>
              </w:rPr>
              <w:t>NO. OF PRESCRIPTION</w:t>
            </w:r>
          </w:p>
        </w:tc>
        <w:tc>
          <w:tcPr>
            <w:tcW w:w="0" w:type="auto"/>
            <w:tcBorders>
              <w:top w:val="single" w:sz="4" w:space="0" w:color="auto"/>
              <w:left w:val="nil"/>
              <w:bottom w:val="single" w:sz="4" w:space="0" w:color="auto"/>
              <w:right w:val="nil"/>
            </w:tcBorders>
            <w:hideMark/>
          </w:tcPr>
          <w:p w:rsidR="00294ECE" w:rsidRDefault="00294ECE">
            <w:pPr>
              <w:ind w:firstLine="0"/>
              <w:jc w:val="left"/>
              <w:rPr>
                <w:b/>
                <w:lang w:val="en-IN"/>
              </w:rPr>
            </w:pPr>
            <w:r>
              <w:rPr>
                <w:b/>
                <w:lang w:val="en-IN"/>
              </w:rPr>
              <w:t>%AGE</w:t>
            </w:r>
          </w:p>
        </w:tc>
      </w:tr>
      <w:tr w:rsidR="00294ECE" w:rsidTr="00294ECE">
        <w:trPr>
          <w:jc w:val="center"/>
        </w:trPr>
        <w:tc>
          <w:tcPr>
            <w:tcW w:w="0" w:type="auto"/>
            <w:tcBorders>
              <w:top w:val="single" w:sz="4" w:space="0" w:color="auto"/>
              <w:left w:val="nil"/>
              <w:bottom w:val="nil"/>
              <w:right w:val="nil"/>
            </w:tcBorders>
            <w:hideMark/>
          </w:tcPr>
          <w:p w:rsidR="00294ECE" w:rsidRDefault="00294ECE">
            <w:pPr>
              <w:jc w:val="left"/>
              <w:rPr>
                <w:lang w:val="en-IN"/>
              </w:rPr>
            </w:pPr>
            <w:r>
              <w:rPr>
                <w:lang w:val="en-IN"/>
              </w:rPr>
              <w:t>1</w:t>
            </w:r>
          </w:p>
        </w:tc>
        <w:tc>
          <w:tcPr>
            <w:tcW w:w="0" w:type="auto"/>
            <w:tcBorders>
              <w:top w:val="single" w:sz="4" w:space="0" w:color="auto"/>
              <w:left w:val="nil"/>
              <w:bottom w:val="nil"/>
              <w:right w:val="nil"/>
            </w:tcBorders>
            <w:hideMark/>
          </w:tcPr>
          <w:p w:rsidR="00294ECE" w:rsidRDefault="00294ECE">
            <w:pPr>
              <w:ind w:firstLine="0"/>
              <w:jc w:val="left"/>
              <w:rPr>
                <w:lang w:val="en-IN"/>
              </w:rPr>
            </w:pPr>
            <w:r>
              <w:rPr>
                <w:lang w:val="en-IN"/>
              </w:rPr>
              <w:t>Drugs prescribed by generic names</w:t>
            </w:r>
          </w:p>
        </w:tc>
        <w:tc>
          <w:tcPr>
            <w:tcW w:w="0" w:type="auto"/>
            <w:tcBorders>
              <w:top w:val="single" w:sz="4" w:space="0" w:color="auto"/>
              <w:left w:val="nil"/>
              <w:bottom w:val="nil"/>
              <w:right w:val="nil"/>
            </w:tcBorders>
            <w:hideMark/>
          </w:tcPr>
          <w:p w:rsidR="00294ECE" w:rsidRDefault="00294ECE">
            <w:pPr>
              <w:ind w:firstLine="0"/>
              <w:jc w:val="left"/>
              <w:rPr>
                <w:lang w:val="en-IN"/>
              </w:rPr>
            </w:pPr>
            <w:r>
              <w:rPr>
                <w:lang w:val="en-IN"/>
              </w:rPr>
              <w:t>15</w:t>
            </w:r>
          </w:p>
        </w:tc>
        <w:tc>
          <w:tcPr>
            <w:tcW w:w="0" w:type="auto"/>
            <w:tcBorders>
              <w:top w:val="single" w:sz="4" w:space="0" w:color="auto"/>
              <w:left w:val="nil"/>
              <w:bottom w:val="nil"/>
              <w:right w:val="nil"/>
            </w:tcBorders>
            <w:hideMark/>
          </w:tcPr>
          <w:p w:rsidR="00294ECE" w:rsidRDefault="00294ECE">
            <w:pPr>
              <w:ind w:firstLine="0"/>
              <w:jc w:val="left"/>
              <w:rPr>
                <w:lang w:val="en-IN"/>
              </w:rPr>
            </w:pPr>
            <w:r>
              <w:rPr>
                <w:lang w:val="en-IN"/>
              </w:rPr>
              <w:t>3.65   %</w:t>
            </w:r>
          </w:p>
        </w:tc>
      </w:tr>
      <w:tr w:rsidR="00294ECE" w:rsidTr="00294ECE">
        <w:trPr>
          <w:jc w:val="center"/>
        </w:trPr>
        <w:tc>
          <w:tcPr>
            <w:tcW w:w="0" w:type="auto"/>
            <w:tcBorders>
              <w:top w:val="nil"/>
              <w:left w:val="nil"/>
              <w:bottom w:val="nil"/>
              <w:right w:val="nil"/>
            </w:tcBorders>
            <w:hideMark/>
          </w:tcPr>
          <w:p w:rsidR="00294ECE" w:rsidRDefault="00294ECE">
            <w:pPr>
              <w:jc w:val="left"/>
              <w:rPr>
                <w:lang w:val="en-IN"/>
              </w:rPr>
            </w:pPr>
            <w:r>
              <w:rPr>
                <w:lang w:val="en-IN"/>
              </w:rPr>
              <w:t>2</w:t>
            </w:r>
          </w:p>
        </w:tc>
        <w:tc>
          <w:tcPr>
            <w:tcW w:w="0" w:type="auto"/>
            <w:tcBorders>
              <w:top w:val="nil"/>
              <w:left w:val="nil"/>
              <w:bottom w:val="nil"/>
              <w:right w:val="nil"/>
            </w:tcBorders>
            <w:hideMark/>
          </w:tcPr>
          <w:p w:rsidR="00294ECE" w:rsidRDefault="00294ECE">
            <w:pPr>
              <w:ind w:firstLine="0"/>
              <w:jc w:val="left"/>
              <w:rPr>
                <w:lang w:val="en-IN"/>
              </w:rPr>
            </w:pPr>
            <w:r>
              <w:rPr>
                <w:lang w:val="en-IN"/>
              </w:rPr>
              <w:t>Fixed dose combination used</w:t>
            </w:r>
          </w:p>
        </w:tc>
        <w:tc>
          <w:tcPr>
            <w:tcW w:w="0" w:type="auto"/>
            <w:tcBorders>
              <w:top w:val="nil"/>
              <w:left w:val="nil"/>
              <w:bottom w:val="nil"/>
              <w:right w:val="nil"/>
            </w:tcBorders>
            <w:hideMark/>
          </w:tcPr>
          <w:p w:rsidR="00294ECE" w:rsidRDefault="00294ECE">
            <w:pPr>
              <w:ind w:firstLine="0"/>
              <w:jc w:val="left"/>
              <w:rPr>
                <w:lang w:val="en-IN"/>
              </w:rPr>
            </w:pPr>
            <w:r>
              <w:rPr>
                <w:lang w:val="en-IN"/>
              </w:rPr>
              <w:t>300</w:t>
            </w:r>
          </w:p>
        </w:tc>
        <w:tc>
          <w:tcPr>
            <w:tcW w:w="0" w:type="auto"/>
            <w:tcBorders>
              <w:top w:val="nil"/>
              <w:left w:val="nil"/>
              <w:bottom w:val="nil"/>
              <w:right w:val="nil"/>
            </w:tcBorders>
            <w:hideMark/>
          </w:tcPr>
          <w:p w:rsidR="00294ECE" w:rsidRDefault="00294ECE">
            <w:pPr>
              <w:ind w:firstLine="0"/>
              <w:jc w:val="left"/>
              <w:rPr>
                <w:lang w:val="en-IN"/>
              </w:rPr>
            </w:pPr>
            <w:r>
              <w:rPr>
                <w:lang w:val="en-IN"/>
              </w:rPr>
              <w:t>71.65 %</w:t>
            </w:r>
          </w:p>
        </w:tc>
      </w:tr>
      <w:tr w:rsidR="00294ECE" w:rsidTr="00294ECE">
        <w:trPr>
          <w:jc w:val="center"/>
        </w:trPr>
        <w:tc>
          <w:tcPr>
            <w:tcW w:w="0" w:type="auto"/>
            <w:tcBorders>
              <w:top w:val="nil"/>
              <w:left w:val="nil"/>
              <w:bottom w:val="nil"/>
              <w:right w:val="nil"/>
            </w:tcBorders>
            <w:hideMark/>
          </w:tcPr>
          <w:p w:rsidR="00294ECE" w:rsidRDefault="00294ECE">
            <w:pPr>
              <w:jc w:val="left"/>
              <w:rPr>
                <w:lang w:val="en-IN"/>
              </w:rPr>
            </w:pPr>
            <w:r>
              <w:rPr>
                <w:lang w:val="en-IN"/>
              </w:rPr>
              <w:t>3</w:t>
            </w:r>
          </w:p>
        </w:tc>
        <w:tc>
          <w:tcPr>
            <w:tcW w:w="0" w:type="auto"/>
            <w:tcBorders>
              <w:top w:val="nil"/>
              <w:left w:val="nil"/>
              <w:bottom w:val="nil"/>
              <w:right w:val="nil"/>
            </w:tcBorders>
            <w:hideMark/>
          </w:tcPr>
          <w:p w:rsidR="00294ECE" w:rsidRDefault="00294ECE">
            <w:pPr>
              <w:ind w:firstLine="0"/>
              <w:jc w:val="left"/>
              <w:rPr>
                <w:lang w:val="en-IN"/>
              </w:rPr>
            </w:pPr>
            <w:r>
              <w:rPr>
                <w:lang w:val="en-IN"/>
              </w:rPr>
              <w:t>More than one antibiotic prescribed</w:t>
            </w:r>
          </w:p>
        </w:tc>
        <w:tc>
          <w:tcPr>
            <w:tcW w:w="0" w:type="auto"/>
            <w:tcBorders>
              <w:top w:val="nil"/>
              <w:left w:val="nil"/>
              <w:bottom w:val="nil"/>
              <w:right w:val="nil"/>
            </w:tcBorders>
            <w:hideMark/>
          </w:tcPr>
          <w:p w:rsidR="00294ECE" w:rsidRDefault="00294ECE">
            <w:pPr>
              <w:ind w:firstLine="0"/>
              <w:jc w:val="left"/>
              <w:rPr>
                <w:lang w:val="en-IN"/>
              </w:rPr>
            </w:pPr>
            <w:r>
              <w:rPr>
                <w:lang w:val="en-IN"/>
              </w:rPr>
              <w:t>30</w:t>
            </w:r>
          </w:p>
        </w:tc>
        <w:tc>
          <w:tcPr>
            <w:tcW w:w="0" w:type="auto"/>
            <w:tcBorders>
              <w:top w:val="nil"/>
              <w:left w:val="nil"/>
              <w:bottom w:val="nil"/>
              <w:right w:val="nil"/>
            </w:tcBorders>
            <w:hideMark/>
          </w:tcPr>
          <w:p w:rsidR="00294ECE" w:rsidRDefault="00294ECE">
            <w:pPr>
              <w:ind w:firstLine="0"/>
              <w:jc w:val="left"/>
              <w:rPr>
                <w:lang w:val="en-IN"/>
              </w:rPr>
            </w:pPr>
            <w:r>
              <w:rPr>
                <w:lang w:val="en-IN"/>
              </w:rPr>
              <w:t>7.31   %</w:t>
            </w:r>
          </w:p>
        </w:tc>
      </w:tr>
      <w:tr w:rsidR="00294ECE" w:rsidTr="00294ECE">
        <w:trPr>
          <w:jc w:val="center"/>
        </w:trPr>
        <w:tc>
          <w:tcPr>
            <w:tcW w:w="0" w:type="auto"/>
            <w:tcBorders>
              <w:top w:val="nil"/>
              <w:left w:val="nil"/>
              <w:bottom w:val="nil"/>
              <w:right w:val="nil"/>
            </w:tcBorders>
            <w:hideMark/>
          </w:tcPr>
          <w:p w:rsidR="00294ECE" w:rsidRDefault="00294ECE">
            <w:pPr>
              <w:jc w:val="left"/>
              <w:rPr>
                <w:lang w:val="en-IN"/>
              </w:rPr>
            </w:pPr>
            <w:r>
              <w:rPr>
                <w:lang w:val="en-IN"/>
              </w:rPr>
              <w:t>4</w:t>
            </w:r>
          </w:p>
        </w:tc>
        <w:tc>
          <w:tcPr>
            <w:tcW w:w="0" w:type="auto"/>
            <w:tcBorders>
              <w:top w:val="nil"/>
              <w:left w:val="nil"/>
              <w:bottom w:val="nil"/>
              <w:right w:val="nil"/>
            </w:tcBorders>
            <w:hideMark/>
          </w:tcPr>
          <w:p w:rsidR="00294ECE" w:rsidRDefault="00294ECE">
            <w:pPr>
              <w:ind w:firstLine="0"/>
              <w:jc w:val="left"/>
              <w:rPr>
                <w:lang w:val="en-IN"/>
              </w:rPr>
            </w:pPr>
            <w:r>
              <w:rPr>
                <w:lang w:val="en-IN"/>
              </w:rPr>
              <w:t>Information of patients written (Name ,age ,sex, address)</w:t>
            </w:r>
          </w:p>
        </w:tc>
        <w:tc>
          <w:tcPr>
            <w:tcW w:w="0" w:type="auto"/>
            <w:tcBorders>
              <w:top w:val="nil"/>
              <w:left w:val="nil"/>
              <w:bottom w:val="nil"/>
              <w:right w:val="nil"/>
            </w:tcBorders>
            <w:hideMark/>
          </w:tcPr>
          <w:p w:rsidR="00294ECE" w:rsidRDefault="00294ECE">
            <w:pPr>
              <w:ind w:firstLine="0"/>
              <w:jc w:val="left"/>
              <w:rPr>
                <w:lang w:val="en-IN"/>
              </w:rPr>
            </w:pPr>
            <w:r>
              <w:rPr>
                <w:lang w:val="en-IN"/>
              </w:rPr>
              <w:t>410</w:t>
            </w:r>
          </w:p>
        </w:tc>
        <w:tc>
          <w:tcPr>
            <w:tcW w:w="0" w:type="auto"/>
            <w:tcBorders>
              <w:top w:val="nil"/>
              <w:left w:val="nil"/>
              <w:bottom w:val="nil"/>
              <w:right w:val="nil"/>
            </w:tcBorders>
            <w:hideMark/>
          </w:tcPr>
          <w:p w:rsidR="00294ECE" w:rsidRDefault="00294ECE">
            <w:pPr>
              <w:ind w:firstLine="0"/>
              <w:jc w:val="left"/>
              <w:rPr>
                <w:lang w:val="en-IN"/>
              </w:rPr>
            </w:pPr>
            <w:r>
              <w:rPr>
                <w:lang w:val="en-IN"/>
              </w:rPr>
              <w:t>100   %</w:t>
            </w:r>
          </w:p>
        </w:tc>
      </w:tr>
      <w:tr w:rsidR="00294ECE" w:rsidTr="00294ECE">
        <w:trPr>
          <w:jc w:val="center"/>
        </w:trPr>
        <w:tc>
          <w:tcPr>
            <w:tcW w:w="0" w:type="auto"/>
            <w:tcBorders>
              <w:top w:val="nil"/>
              <w:left w:val="nil"/>
              <w:bottom w:val="nil"/>
              <w:right w:val="nil"/>
            </w:tcBorders>
            <w:hideMark/>
          </w:tcPr>
          <w:p w:rsidR="00294ECE" w:rsidRDefault="00294ECE">
            <w:pPr>
              <w:jc w:val="left"/>
              <w:rPr>
                <w:lang w:val="en-IN"/>
              </w:rPr>
            </w:pPr>
            <w:r>
              <w:rPr>
                <w:lang w:val="en-IN"/>
              </w:rPr>
              <w:t>5</w:t>
            </w:r>
          </w:p>
        </w:tc>
        <w:tc>
          <w:tcPr>
            <w:tcW w:w="0" w:type="auto"/>
            <w:tcBorders>
              <w:top w:val="nil"/>
              <w:left w:val="nil"/>
              <w:bottom w:val="nil"/>
              <w:right w:val="nil"/>
            </w:tcBorders>
            <w:hideMark/>
          </w:tcPr>
          <w:p w:rsidR="00294ECE" w:rsidRDefault="00294ECE">
            <w:pPr>
              <w:ind w:firstLine="0"/>
              <w:jc w:val="left"/>
              <w:rPr>
                <w:lang w:val="en-IN"/>
              </w:rPr>
            </w:pPr>
            <w:r>
              <w:rPr>
                <w:lang w:val="en-IN"/>
              </w:rPr>
              <w:t>Complete diagnosis</w:t>
            </w:r>
          </w:p>
        </w:tc>
        <w:tc>
          <w:tcPr>
            <w:tcW w:w="0" w:type="auto"/>
            <w:tcBorders>
              <w:top w:val="nil"/>
              <w:left w:val="nil"/>
              <w:bottom w:val="nil"/>
              <w:right w:val="nil"/>
            </w:tcBorders>
            <w:hideMark/>
          </w:tcPr>
          <w:p w:rsidR="00294ECE" w:rsidRDefault="00294ECE">
            <w:pPr>
              <w:ind w:left="176" w:hanging="176"/>
              <w:jc w:val="left"/>
              <w:rPr>
                <w:lang w:val="en-IN"/>
              </w:rPr>
            </w:pPr>
            <w:r>
              <w:rPr>
                <w:lang w:val="en-IN"/>
              </w:rPr>
              <w:t>300</w:t>
            </w:r>
          </w:p>
        </w:tc>
        <w:tc>
          <w:tcPr>
            <w:tcW w:w="0" w:type="auto"/>
            <w:tcBorders>
              <w:top w:val="nil"/>
              <w:left w:val="nil"/>
              <w:bottom w:val="nil"/>
              <w:right w:val="nil"/>
            </w:tcBorders>
            <w:hideMark/>
          </w:tcPr>
          <w:p w:rsidR="00294ECE" w:rsidRDefault="00294ECE">
            <w:pPr>
              <w:ind w:firstLine="0"/>
              <w:jc w:val="left"/>
              <w:rPr>
                <w:lang w:val="en-IN"/>
              </w:rPr>
            </w:pPr>
            <w:r>
              <w:rPr>
                <w:lang w:val="en-IN"/>
              </w:rPr>
              <w:t>75     %</w:t>
            </w:r>
          </w:p>
        </w:tc>
      </w:tr>
      <w:tr w:rsidR="00294ECE" w:rsidTr="00294ECE">
        <w:trPr>
          <w:jc w:val="center"/>
        </w:trPr>
        <w:tc>
          <w:tcPr>
            <w:tcW w:w="0" w:type="auto"/>
            <w:tcBorders>
              <w:top w:val="nil"/>
              <w:left w:val="nil"/>
              <w:bottom w:val="nil"/>
              <w:right w:val="nil"/>
            </w:tcBorders>
            <w:hideMark/>
          </w:tcPr>
          <w:p w:rsidR="00294ECE" w:rsidRDefault="00294ECE">
            <w:pPr>
              <w:jc w:val="left"/>
              <w:rPr>
                <w:lang w:val="en-IN"/>
              </w:rPr>
            </w:pPr>
            <w:r>
              <w:rPr>
                <w:lang w:val="en-IN"/>
              </w:rPr>
              <w:t>6</w:t>
            </w:r>
          </w:p>
        </w:tc>
        <w:tc>
          <w:tcPr>
            <w:tcW w:w="0" w:type="auto"/>
            <w:tcBorders>
              <w:top w:val="nil"/>
              <w:left w:val="nil"/>
              <w:bottom w:val="nil"/>
              <w:right w:val="nil"/>
            </w:tcBorders>
            <w:hideMark/>
          </w:tcPr>
          <w:p w:rsidR="00294ECE" w:rsidRDefault="00294ECE">
            <w:pPr>
              <w:ind w:firstLine="0"/>
              <w:jc w:val="left"/>
              <w:rPr>
                <w:lang w:val="en-IN"/>
              </w:rPr>
            </w:pPr>
            <w:r>
              <w:rPr>
                <w:lang w:val="en-IN"/>
              </w:rPr>
              <w:t xml:space="preserve">Legibility </w:t>
            </w:r>
          </w:p>
        </w:tc>
        <w:tc>
          <w:tcPr>
            <w:tcW w:w="0" w:type="auto"/>
            <w:tcBorders>
              <w:top w:val="nil"/>
              <w:left w:val="nil"/>
              <w:bottom w:val="nil"/>
              <w:right w:val="nil"/>
            </w:tcBorders>
            <w:hideMark/>
          </w:tcPr>
          <w:p w:rsidR="00294ECE" w:rsidRDefault="00294ECE">
            <w:pPr>
              <w:ind w:firstLine="0"/>
              <w:jc w:val="left"/>
              <w:rPr>
                <w:lang w:val="en-IN"/>
              </w:rPr>
            </w:pPr>
            <w:r>
              <w:rPr>
                <w:lang w:val="en-IN"/>
              </w:rPr>
              <w:t>300</w:t>
            </w:r>
          </w:p>
        </w:tc>
        <w:tc>
          <w:tcPr>
            <w:tcW w:w="0" w:type="auto"/>
            <w:tcBorders>
              <w:top w:val="nil"/>
              <w:left w:val="nil"/>
              <w:bottom w:val="nil"/>
              <w:right w:val="nil"/>
            </w:tcBorders>
            <w:hideMark/>
          </w:tcPr>
          <w:p w:rsidR="00294ECE" w:rsidRDefault="00294ECE">
            <w:pPr>
              <w:ind w:firstLine="0"/>
              <w:jc w:val="left"/>
              <w:rPr>
                <w:lang w:val="en-IN"/>
              </w:rPr>
            </w:pPr>
            <w:r>
              <w:rPr>
                <w:lang w:val="en-IN"/>
              </w:rPr>
              <w:t>75    %</w:t>
            </w:r>
          </w:p>
        </w:tc>
      </w:tr>
      <w:tr w:rsidR="00294ECE" w:rsidTr="00294ECE">
        <w:trPr>
          <w:jc w:val="center"/>
        </w:trPr>
        <w:tc>
          <w:tcPr>
            <w:tcW w:w="0" w:type="auto"/>
            <w:tcBorders>
              <w:top w:val="nil"/>
              <w:left w:val="nil"/>
              <w:bottom w:val="single" w:sz="4" w:space="0" w:color="auto"/>
              <w:right w:val="nil"/>
            </w:tcBorders>
            <w:hideMark/>
          </w:tcPr>
          <w:p w:rsidR="00294ECE" w:rsidRDefault="00294ECE">
            <w:pPr>
              <w:jc w:val="left"/>
              <w:rPr>
                <w:lang w:val="en-IN"/>
              </w:rPr>
            </w:pPr>
            <w:r>
              <w:rPr>
                <w:lang w:val="en-IN"/>
              </w:rPr>
              <w:t>7</w:t>
            </w:r>
          </w:p>
        </w:tc>
        <w:tc>
          <w:tcPr>
            <w:tcW w:w="0" w:type="auto"/>
            <w:tcBorders>
              <w:top w:val="nil"/>
              <w:left w:val="nil"/>
              <w:bottom w:val="single" w:sz="4" w:space="0" w:color="auto"/>
              <w:right w:val="nil"/>
            </w:tcBorders>
            <w:hideMark/>
          </w:tcPr>
          <w:p w:rsidR="00294ECE" w:rsidRDefault="00294ECE">
            <w:pPr>
              <w:ind w:firstLine="0"/>
              <w:jc w:val="left"/>
              <w:rPr>
                <w:lang w:val="en-IN"/>
              </w:rPr>
            </w:pPr>
            <w:r>
              <w:rPr>
                <w:lang w:val="en-IN"/>
              </w:rPr>
              <w:t xml:space="preserve">Complete prescription in terms of dose, route, strength frequency and dosage from </w:t>
            </w:r>
          </w:p>
        </w:tc>
        <w:tc>
          <w:tcPr>
            <w:tcW w:w="0" w:type="auto"/>
            <w:tcBorders>
              <w:top w:val="nil"/>
              <w:left w:val="nil"/>
              <w:bottom w:val="single" w:sz="4" w:space="0" w:color="auto"/>
              <w:right w:val="nil"/>
            </w:tcBorders>
            <w:hideMark/>
          </w:tcPr>
          <w:p w:rsidR="00294ECE" w:rsidRDefault="00294ECE">
            <w:pPr>
              <w:ind w:firstLine="0"/>
              <w:jc w:val="left"/>
              <w:rPr>
                <w:lang w:val="en-IN"/>
              </w:rPr>
            </w:pPr>
            <w:r>
              <w:rPr>
                <w:lang w:val="en-IN"/>
              </w:rPr>
              <w:t>310</w:t>
            </w:r>
          </w:p>
        </w:tc>
        <w:tc>
          <w:tcPr>
            <w:tcW w:w="0" w:type="auto"/>
            <w:tcBorders>
              <w:top w:val="nil"/>
              <w:left w:val="nil"/>
              <w:bottom w:val="single" w:sz="4" w:space="0" w:color="auto"/>
              <w:right w:val="nil"/>
            </w:tcBorders>
            <w:hideMark/>
          </w:tcPr>
          <w:p w:rsidR="00294ECE" w:rsidRDefault="00294ECE">
            <w:pPr>
              <w:ind w:firstLine="0"/>
              <w:jc w:val="left"/>
              <w:rPr>
                <w:lang w:val="en-IN"/>
              </w:rPr>
            </w:pPr>
            <w:r>
              <w:rPr>
                <w:lang w:val="en-IN"/>
              </w:rPr>
              <w:t>75.61  %</w:t>
            </w:r>
          </w:p>
        </w:tc>
      </w:tr>
    </w:tbl>
    <w:p w:rsidR="00294ECE" w:rsidRDefault="00294ECE" w:rsidP="00294ECE">
      <w:pPr>
        <w:jc w:val="center"/>
        <w:rPr>
          <w:b/>
          <w:szCs w:val="20"/>
        </w:rPr>
      </w:pPr>
    </w:p>
    <w:p w:rsidR="00294ECE" w:rsidRDefault="00294ECE" w:rsidP="00294ECE">
      <w:pPr>
        <w:jc w:val="center"/>
        <w:rPr>
          <w:b/>
          <w:szCs w:val="20"/>
        </w:rPr>
      </w:pPr>
      <w:r>
        <w:rPr>
          <w:b/>
          <w:szCs w:val="20"/>
        </w:rPr>
        <w:t>Table 2:</w:t>
      </w:r>
      <w:r>
        <w:rPr>
          <w:b/>
          <w:i/>
          <w:szCs w:val="20"/>
        </w:rPr>
        <w:t xml:space="preserve">  </w:t>
      </w:r>
      <w:r>
        <w:rPr>
          <w:b/>
          <w:szCs w:val="20"/>
        </w:rPr>
        <w:t xml:space="preserve"> Prescription Profile of different age groups</w:t>
      </w:r>
    </w:p>
    <w:tbl>
      <w:tblPr>
        <w:tblStyle w:val="TableGrid"/>
        <w:tblW w:w="0" w:type="auto"/>
        <w:jc w:val="center"/>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917"/>
        <w:gridCol w:w="1850"/>
        <w:gridCol w:w="1005"/>
        <w:gridCol w:w="558"/>
        <w:gridCol w:w="558"/>
      </w:tblGrid>
      <w:tr w:rsidR="00294ECE" w:rsidTr="00294ECE">
        <w:trPr>
          <w:trHeight w:val="247"/>
          <w:jc w:val="center"/>
        </w:trPr>
        <w:tc>
          <w:tcPr>
            <w:tcW w:w="0" w:type="auto"/>
            <w:tcBorders>
              <w:top w:val="single" w:sz="4" w:space="0" w:color="auto"/>
              <w:left w:val="nil"/>
              <w:bottom w:val="single" w:sz="4" w:space="0" w:color="auto"/>
              <w:right w:val="nil"/>
            </w:tcBorders>
            <w:hideMark/>
          </w:tcPr>
          <w:p w:rsidR="00294ECE" w:rsidRDefault="00294ECE">
            <w:pPr>
              <w:ind w:firstLine="0"/>
              <w:jc w:val="left"/>
              <w:rPr>
                <w:rFonts w:eastAsiaTheme="minorHAnsi"/>
                <w:bCs/>
                <w:spacing w:val="0"/>
                <w:lang w:val="en-IN"/>
              </w:rPr>
            </w:pPr>
            <w:proofErr w:type="spellStart"/>
            <w:r>
              <w:rPr>
                <w:rFonts w:eastAsiaTheme="minorHAnsi"/>
                <w:b/>
                <w:bCs/>
                <w:spacing w:val="0"/>
                <w:lang w:val="en-IN"/>
              </w:rPr>
              <w:t>SR.No</w:t>
            </w:r>
            <w:proofErr w:type="spellEnd"/>
          </w:p>
        </w:tc>
        <w:tc>
          <w:tcPr>
            <w:tcW w:w="0" w:type="auto"/>
            <w:tcBorders>
              <w:top w:val="single" w:sz="4" w:space="0" w:color="auto"/>
              <w:left w:val="nil"/>
              <w:bottom w:val="single" w:sz="4" w:space="0" w:color="auto"/>
              <w:right w:val="nil"/>
            </w:tcBorders>
            <w:hideMark/>
          </w:tcPr>
          <w:p w:rsidR="00294ECE" w:rsidRDefault="00294ECE">
            <w:pPr>
              <w:ind w:firstLine="0"/>
              <w:jc w:val="left"/>
              <w:rPr>
                <w:rFonts w:eastAsiaTheme="minorHAnsi"/>
                <w:bCs/>
                <w:spacing w:val="0"/>
                <w:lang w:val="en-IN"/>
              </w:rPr>
            </w:pPr>
            <w:r>
              <w:rPr>
                <w:rFonts w:eastAsiaTheme="minorHAnsi"/>
                <w:b/>
                <w:bCs/>
                <w:spacing w:val="0"/>
                <w:lang w:val="en-IN"/>
              </w:rPr>
              <w:t>Age Group (Years)</w:t>
            </w:r>
          </w:p>
        </w:tc>
        <w:tc>
          <w:tcPr>
            <w:tcW w:w="0" w:type="auto"/>
            <w:tcBorders>
              <w:top w:val="single" w:sz="4" w:space="0" w:color="auto"/>
              <w:left w:val="nil"/>
              <w:bottom w:val="single" w:sz="4" w:space="0" w:color="auto"/>
              <w:right w:val="nil"/>
            </w:tcBorders>
            <w:hideMark/>
          </w:tcPr>
          <w:p w:rsidR="00294ECE" w:rsidRDefault="00294ECE">
            <w:pPr>
              <w:ind w:firstLine="0"/>
              <w:jc w:val="left"/>
              <w:rPr>
                <w:rFonts w:eastAsiaTheme="minorHAnsi"/>
                <w:bCs/>
                <w:spacing w:val="0"/>
                <w:lang w:val="en-IN"/>
              </w:rPr>
            </w:pPr>
            <w:r>
              <w:rPr>
                <w:rFonts w:eastAsiaTheme="minorHAnsi"/>
                <w:b/>
                <w:bCs/>
                <w:spacing w:val="0"/>
                <w:lang w:val="en-IN"/>
              </w:rPr>
              <w:t xml:space="preserve">Numbers </w:t>
            </w:r>
          </w:p>
        </w:tc>
        <w:tc>
          <w:tcPr>
            <w:tcW w:w="0" w:type="auto"/>
            <w:gridSpan w:val="2"/>
            <w:tcBorders>
              <w:top w:val="single" w:sz="4" w:space="0" w:color="auto"/>
              <w:left w:val="nil"/>
              <w:bottom w:val="single" w:sz="4" w:space="0" w:color="auto"/>
              <w:right w:val="nil"/>
            </w:tcBorders>
            <w:hideMark/>
          </w:tcPr>
          <w:p w:rsidR="00294ECE" w:rsidRDefault="00294ECE">
            <w:pPr>
              <w:ind w:firstLine="0"/>
              <w:jc w:val="left"/>
              <w:rPr>
                <w:rFonts w:eastAsiaTheme="minorHAnsi"/>
                <w:bCs/>
                <w:spacing w:val="0"/>
                <w:lang w:val="en-IN"/>
              </w:rPr>
            </w:pPr>
            <w:r>
              <w:rPr>
                <w:rFonts w:eastAsiaTheme="minorHAnsi"/>
                <w:b/>
                <w:bCs/>
                <w:spacing w:val="0"/>
                <w:lang w:val="en-IN"/>
              </w:rPr>
              <w:t>%AGE</w:t>
            </w:r>
          </w:p>
        </w:tc>
      </w:tr>
      <w:tr w:rsidR="00294ECE" w:rsidTr="00294ECE">
        <w:trPr>
          <w:trHeight w:val="288"/>
          <w:jc w:val="center"/>
        </w:trPr>
        <w:tc>
          <w:tcPr>
            <w:tcW w:w="0" w:type="auto"/>
            <w:tcBorders>
              <w:top w:val="single" w:sz="4" w:space="0" w:color="auto"/>
              <w:left w:val="nil"/>
              <w:bottom w:val="nil"/>
              <w:right w:val="nil"/>
            </w:tcBorders>
            <w:hideMark/>
          </w:tcPr>
          <w:p w:rsidR="00294ECE" w:rsidRDefault="00294ECE">
            <w:pPr>
              <w:tabs>
                <w:tab w:val="left" w:pos="8222"/>
              </w:tabs>
              <w:ind w:firstLine="0"/>
              <w:jc w:val="left"/>
              <w:rPr>
                <w:rFonts w:eastAsiaTheme="minorHAnsi"/>
                <w:bCs/>
                <w:spacing w:val="0"/>
                <w:lang w:val="en-IN"/>
              </w:rPr>
            </w:pPr>
            <w:r>
              <w:rPr>
                <w:rFonts w:eastAsiaTheme="minorHAnsi"/>
                <w:b/>
                <w:bCs/>
                <w:spacing w:val="0"/>
                <w:lang w:val="en-IN"/>
              </w:rPr>
              <w:t>1</w:t>
            </w:r>
          </w:p>
        </w:tc>
        <w:tc>
          <w:tcPr>
            <w:tcW w:w="0" w:type="auto"/>
            <w:tcBorders>
              <w:top w:val="single" w:sz="4" w:space="0" w:color="auto"/>
              <w:left w:val="nil"/>
              <w:bottom w:val="nil"/>
              <w:right w:val="nil"/>
            </w:tcBorders>
            <w:hideMark/>
          </w:tcPr>
          <w:p w:rsidR="00294ECE" w:rsidRDefault="00294ECE">
            <w:pPr>
              <w:tabs>
                <w:tab w:val="left" w:pos="8222"/>
              </w:tabs>
              <w:ind w:firstLine="0"/>
              <w:jc w:val="left"/>
              <w:rPr>
                <w:rFonts w:eastAsiaTheme="minorHAnsi"/>
                <w:b/>
                <w:spacing w:val="0"/>
                <w:lang w:val="en-IN"/>
              </w:rPr>
            </w:pPr>
            <w:r>
              <w:rPr>
                <w:rFonts w:eastAsiaTheme="minorHAnsi"/>
                <w:b/>
                <w:spacing w:val="0"/>
                <w:lang w:val="en-IN"/>
              </w:rPr>
              <w:t>11-20</w:t>
            </w:r>
          </w:p>
        </w:tc>
        <w:tc>
          <w:tcPr>
            <w:tcW w:w="0" w:type="auto"/>
            <w:tcBorders>
              <w:top w:val="single" w:sz="4" w:space="0" w:color="auto"/>
              <w:left w:val="nil"/>
              <w:bottom w:val="nil"/>
              <w:right w:val="nil"/>
            </w:tcBorders>
            <w:hideMark/>
          </w:tcPr>
          <w:p w:rsidR="00294ECE" w:rsidRDefault="00294ECE">
            <w:pPr>
              <w:tabs>
                <w:tab w:val="left" w:pos="8222"/>
              </w:tabs>
              <w:ind w:firstLine="0"/>
              <w:jc w:val="left"/>
              <w:rPr>
                <w:rFonts w:eastAsiaTheme="minorHAnsi"/>
                <w:b/>
                <w:spacing w:val="0"/>
                <w:lang w:val="en-IN"/>
              </w:rPr>
            </w:pPr>
            <w:r>
              <w:rPr>
                <w:rFonts w:eastAsiaTheme="minorHAnsi"/>
                <w:b/>
                <w:spacing w:val="0"/>
                <w:lang w:val="en-IN"/>
              </w:rPr>
              <w:t>45</w:t>
            </w:r>
          </w:p>
        </w:tc>
        <w:tc>
          <w:tcPr>
            <w:tcW w:w="0" w:type="auto"/>
            <w:gridSpan w:val="2"/>
            <w:tcBorders>
              <w:top w:val="single" w:sz="4" w:space="0" w:color="auto"/>
              <w:left w:val="nil"/>
              <w:bottom w:val="nil"/>
              <w:right w:val="nil"/>
            </w:tcBorders>
            <w:hideMark/>
          </w:tcPr>
          <w:p w:rsidR="00294ECE" w:rsidRDefault="00294ECE">
            <w:pPr>
              <w:tabs>
                <w:tab w:val="left" w:pos="8222"/>
              </w:tabs>
              <w:ind w:firstLine="0"/>
              <w:jc w:val="left"/>
              <w:rPr>
                <w:rFonts w:eastAsiaTheme="minorHAnsi"/>
                <w:b/>
                <w:spacing w:val="0"/>
                <w:lang w:val="en-IN"/>
              </w:rPr>
            </w:pPr>
            <w:r>
              <w:rPr>
                <w:rFonts w:eastAsiaTheme="minorHAnsi"/>
                <w:b/>
                <w:spacing w:val="0"/>
                <w:lang w:val="en-IN"/>
              </w:rPr>
              <w:t>10.975   %</w:t>
            </w:r>
          </w:p>
        </w:tc>
      </w:tr>
      <w:tr w:rsidR="00294ECE" w:rsidTr="00294ECE">
        <w:trPr>
          <w:trHeight w:val="288"/>
          <w:jc w:val="center"/>
        </w:trPr>
        <w:tc>
          <w:tcPr>
            <w:tcW w:w="0" w:type="auto"/>
            <w:tcBorders>
              <w:top w:val="nil"/>
              <w:left w:val="nil"/>
              <w:bottom w:val="nil"/>
              <w:right w:val="nil"/>
            </w:tcBorders>
            <w:hideMark/>
          </w:tcPr>
          <w:p w:rsidR="00294ECE" w:rsidRDefault="00294ECE">
            <w:pPr>
              <w:tabs>
                <w:tab w:val="left" w:pos="8222"/>
              </w:tabs>
              <w:ind w:firstLine="0"/>
              <w:jc w:val="left"/>
              <w:rPr>
                <w:rFonts w:eastAsiaTheme="minorHAnsi"/>
                <w:bCs/>
                <w:spacing w:val="0"/>
                <w:lang w:val="en-IN"/>
              </w:rPr>
            </w:pPr>
            <w:r>
              <w:rPr>
                <w:rFonts w:eastAsiaTheme="minorHAnsi"/>
                <w:b/>
                <w:bCs/>
                <w:spacing w:val="0"/>
                <w:lang w:val="en-IN"/>
              </w:rPr>
              <w:t>2</w:t>
            </w:r>
          </w:p>
        </w:tc>
        <w:tc>
          <w:tcPr>
            <w:tcW w:w="0" w:type="auto"/>
            <w:tcBorders>
              <w:top w:val="nil"/>
              <w:left w:val="nil"/>
              <w:bottom w:val="nil"/>
              <w:right w:val="nil"/>
            </w:tcBorders>
            <w:hideMark/>
          </w:tcPr>
          <w:p w:rsidR="00294ECE" w:rsidRDefault="00294ECE">
            <w:pPr>
              <w:tabs>
                <w:tab w:val="left" w:pos="8222"/>
              </w:tabs>
              <w:ind w:firstLine="0"/>
              <w:jc w:val="left"/>
              <w:rPr>
                <w:rFonts w:eastAsiaTheme="minorHAnsi"/>
                <w:b/>
                <w:spacing w:val="0"/>
                <w:lang w:val="en-IN"/>
              </w:rPr>
            </w:pPr>
            <w:r>
              <w:rPr>
                <w:rFonts w:eastAsiaTheme="minorHAnsi"/>
                <w:b/>
                <w:spacing w:val="0"/>
                <w:lang w:val="en-IN"/>
              </w:rPr>
              <w:t>21-30</w:t>
            </w:r>
          </w:p>
        </w:tc>
        <w:tc>
          <w:tcPr>
            <w:tcW w:w="0" w:type="auto"/>
            <w:tcBorders>
              <w:top w:val="nil"/>
              <w:left w:val="nil"/>
              <w:bottom w:val="nil"/>
              <w:right w:val="nil"/>
            </w:tcBorders>
            <w:hideMark/>
          </w:tcPr>
          <w:p w:rsidR="00294ECE" w:rsidRDefault="00294ECE">
            <w:pPr>
              <w:tabs>
                <w:tab w:val="left" w:pos="8222"/>
              </w:tabs>
              <w:ind w:firstLine="0"/>
              <w:jc w:val="left"/>
              <w:rPr>
                <w:rFonts w:eastAsiaTheme="minorHAnsi"/>
                <w:b/>
                <w:spacing w:val="0"/>
                <w:lang w:val="en-IN"/>
              </w:rPr>
            </w:pPr>
            <w:r>
              <w:rPr>
                <w:rFonts w:eastAsiaTheme="minorHAnsi"/>
                <w:b/>
                <w:spacing w:val="0"/>
                <w:lang w:val="en-IN"/>
              </w:rPr>
              <w:t>60</w:t>
            </w:r>
          </w:p>
        </w:tc>
        <w:tc>
          <w:tcPr>
            <w:tcW w:w="0" w:type="auto"/>
            <w:gridSpan w:val="2"/>
            <w:tcBorders>
              <w:top w:val="nil"/>
              <w:left w:val="nil"/>
              <w:bottom w:val="nil"/>
              <w:right w:val="nil"/>
            </w:tcBorders>
            <w:hideMark/>
          </w:tcPr>
          <w:p w:rsidR="00294ECE" w:rsidRDefault="00294ECE">
            <w:pPr>
              <w:tabs>
                <w:tab w:val="left" w:pos="8222"/>
              </w:tabs>
              <w:ind w:firstLine="0"/>
              <w:jc w:val="left"/>
              <w:rPr>
                <w:rFonts w:eastAsiaTheme="minorHAnsi"/>
                <w:b/>
                <w:spacing w:val="0"/>
                <w:lang w:val="en-IN"/>
              </w:rPr>
            </w:pPr>
            <w:r>
              <w:rPr>
                <w:rFonts w:eastAsiaTheme="minorHAnsi"/>
                <w:b/>
                <w:spacing w:val="0"/>
                <w:lang w:val="en-IN"/>
              </w:rPr>
              <w:t>14.630   %</w:t>
            </w:r>
          </w:p>
        </w:tc>
      </w:tr>
      <w:tr w:rsidR="00294ECE" w:rsidTr="00294ECE">
        <w:trPr>
          <w:trHeight w:val="288"/>
          <w:jc w:val="center"/>
        </w:trPr>
        <w:tc>
          <w:tcPr>
            <w:tcW w:w="0" w:type="auto"/>
            <w:tcBorders>
              <w:top w:val="nil"/>
              <w:left w:val="nil"/>
              <w:bottom w:val="nil"/>
              <w:right w:val="nil"/>
            </w:tcBorders>
            <w:hideMark/>
          </w:tcPr>
          <w:p w:rsidR="00294ECE" w:rsidRDefault="00294ECE">
            <w:pPr>
              <w:tabs>
                <w:tab w:val="left" w:pos="8222"/>
              </w:tabs>
              <w:ind w:firstLine="0"/>
              <w:jc w:val="left"/>
              <w:rPr>
                <w:rFonts w:eastAsiaTheme="minorHAnsi"/>
                <w:bCs/>
                <w:spacing w:val="0"/>
                <w:lang w:val="en-IN"/>
              </w:rPr>
            </w:pPr>
            <w:r>
              <w:rPr>
                <w:rFonts w:eastAsiaTheme="minorHAnsi"/>
                <w:b/>
                <w:bCs/>
                <w:spacing w:val="0"/>
                <w:lang w:val="en-IN"/>
              </w:rPr>
              <w:t>3</w:t>
            </w:r>
          </w:p>
        </w:tc>
        <w:tc>
          <w:tcPr>
            <w:tcW w:w="0" w:type="auto"/>
            <w:tcBorders>
              <w:top w:val="nil"/>
              <w:left w:val="nil"/>
              <w:bottom w:val="nil"/>
              <w:right w:val="nil"/>
            </w:tcBorders>
            <w:hideMark/>
          </w:tcPr>
          <w:p w:rsidR="00294ECE" w:rsidRDefault="00294ECE">
            <w:pPr>
              <w:tabs>
                <w:tab w:val="left" w:pos="8222"/>
              </w:tabs>
              <w:ind w:firstLine="0"/>
              <w:jc w:val="left"/>
              <w:rPr>
                <w:rFonts w:eastAsiaTheme="minorHAnsi"/>
                <w:b/>
                <w:spacing w:val="0"/>
                <w:lang w:val="en-IN"/>
              </w:rPr>
            </w:pPr>
            <w:r>
              <w:rPr>
                <w:rFonts w:eastAsiaTheme="minorHAnsi"/>
                <w:b/>
                <w:spacing w:val="0"/>
                <w:lang w:val="en-IN"/>
              </w:rPr>
              <w:t>31-40</w:t>
            </w:r>
          </w:p>
        </w:tc>
        <w:tc>
          <w:tcPr>
            <w:tcW w:w="0" w:type="auto"/>
            <w:tcBorders>
              <w:top w:val="nil"/>
              <w:left w:val="nil"/>
              <w:bottom w:val="nil"/>
              <w:right w:val="nil"/>
            </w:tcBorders>
            <w:hideMark/>
          </w:tcPr>
          <w:p w:rsidR="00294ECE" w:rsidRDefault="00294ECE">
            <w:pPr>
              <w:tabs>
                <w:tab w:val="left" w:pos="8222"/>
              </w:tabs>
              <w:ind w:firstLine="0"/>
              <w:jc w:val="left"/>
              <w:rPr>
                <w:rFonts w:eastAsiaTheme="minorHAnsi"/>
                <w:b/>
                <w:spacing w:val="0"/>
                <w:lang w:val="en-IN"/>
              </w:rPr>
            </w:pPr>
            <w:r>
              <w:rPr>
                <w:rFonts w:eastAsiaTheme="minorHAnsi"/>
                <w:b/>
                <w:spacing w:val="0"/>
                <w:lang w:val="en-IN"/>
              </w:rPr>
              <w:t>70</w:t>
            </w:r>
          </w:p>
        </w:tc>
        <w:tc>
          <w:tcPr>
            <w:tcW w:w="0" w:type="auto"/>
            <w:gridSpan w:val="2"/>
            <w:tcBorders>
              <w:top w:val="nil"/>
              <w:left w:val="nil"/>
              <w:bottom w:val="nil"/>
              <w:right w:val="nil"/>
            </w:tcBorders>
            <w:hideMark/>
          </w:tcPr>
          <w:p w:rsidR="00294ECE" w:rsidRDefault="00294ECE">
            <w:pPr>
              <w:tabs>
                <w:tab w:val="left" w:pos="8222"/>
              </w:tabs>
              <w:ind w:firstLine="0"/>
              <w:jc w:val="left"/>
              <w:rPr>
                <w:rFonts w:eastAsiaTheme="minorHAnsi"/>
                <w:b/>
                <w:spacing w:val="0"/>
                <w:lang w:val="en-IN"/>
              </w:rPr>
            </w:pPr>
            <w:r>
              <w:rPr>
                <w:rFonts w:eastAsiaTheme="minorHAnsi"/>
                <w:b/>
                <w:spacing w:val="0"/>
                <w:lang w:val="en-IN"/>
              </w:rPr>
              <w:t>17.070   %</w:t>
            </w:r>
          </w:p>
        </w:tc>
      </w:tr>
      <w:tr w:rsidR="00294ECE" w:rsidTr="00294ECE">
        <w:trPr>
          <w:trHeight w:val="288"/>
          <w:jc w:val="center"/>
        </w:trPr>
        <w:tc>
          <w:tcPr>
            <w:tcW w:w="0" w:type="auto"/>
            <w:tcBorders>
              <w:top w:val="nil"/>
              <w:left w:val="nil"/>
              <w:bottom w:val="nil"/>
              <w:right w:val="nil"/>
            </w:tcBorders>
            <w:hideMark/>
          </w:tcPr>
          <w:p w:rsidR="00294ECE" w:rsidRDefault="00294ECE">
            <w:pPr>
              <w:tabs>
                <w:tab w:val="left" w:pos="8222"/>
              </w:tabs>
              <w:ind w:firstLine="0"/>
              <w:jc w:val="left"/>
              <w:rPr>
                <w:rFonts w:eastAsiaTheme="minorHAnsi"/>
                <w:bCs/>
                <w:spacing w:val="0"/>
                <w:lang w:val="en-IN"/>
              </w:rPr>
            </w:pPr>
            <w:r>
              <w:rPr>
                <w:rFonts w:eastAsiaTheme="minorHAnsi"/>
                <w:b/>
                <w:bCs/>
                <w:spacing w:val="0"/>
                <w:lang w:val="en-IN"/>
              </w:rPr>
              <w:t>4</w:t>
            </w:r>
          </w:p>
        </w:tc>
        <w:tc>
          <w:tcPr>
            <w:tcW w:w="0" w:type="auto"/>
            <w:tcBorders>
              <w:top w:val="nil"/>
              <w:left w:val="nil"/>
              <w:bottom w:val="nil"/>
              <w:right w:val="nil"/>
            </w:tcBorders>
            <w:hideMark/>
          </w:tcPr>
          <w:p w:rsidR="00294ECE" w:rsidRDefault="00294ECE">
            <w:pPr>
              <w:tabs>
                <w:tab w:val="left" w:pos="8222"/>
              </w:tabs>
              <w:ind w:firstLine="0"/>
              <w:jc w:val="left"/>
              <w:rPr>
                <w:rFonts w:eastAsiaTheme="minorHAnsi"/>
                <w:b/>
                <w:spacing w:val="0"/>
                <w:lang w:val="en-IN"/>
              </w:rPr>
            </w:pPr>
            <w:r>
              <w:rPr>
                <w:rFonts w:eastAsiaTheme="minorHAnsi"/>
                <w:b/>
                <w:spacing w:val="0"/>
                <w:lang w:val="en-IN"/>
              </w:rPr>
              <w:t>41-50</w:t>
            </w:r>
          </w:p>
        </w:tc>
        <w:tc>
          <w:tcPr>
            <w:tcW w:w="0" w:type="auto"/>
            <w:tcBorders>
              <w:top w:val="nil"/>
              <w:left w:val="nil"/>
              <w:bottom w:val="nil"/>
              <w:right w:val="nil"/>
            </w:tcBorders>
            <w:hideMark/>
          </w:tcPr>
          <w:p w:rsidR="00294ECE" w:rsidRDefault="00294ECE">
            <w:pPr>
              <w:tabs>
                <w:tab w:val="left" w:pos="8222"/>
              </w:tabs>
              <w:ind w:firstLine="0"/>
              <w:jc w:val="left"/>
              <w:rPr>
                <w:rFonts w:eastAsiaTheme="minorHAnsi"/>
                <w:b/>
                <w:spacing w:val="0"/>
                <w:lang w:val="en-IN"/>
              </w:rPr>
            </w:pPr>
            <w:r>
              <w:rPr>
                <w:rFonts w:eastAsiaTheme="minorHAnsi"/>
                <w:b/>
                <w:spacing w:val="0"/>
                <w:lang w:val="en-IN"/>
              </w:rPr>
              <w:t>177</w:t>
            </w:r>
          </w:p>
        </w:tc>
        <w:tc>
          <w:tcPr>
            <w:tcW w:w="0" w:type="auto"/>
            <w:gridSpan w:val="2"/>
            <w:tcBorders>
              <w:top w:val="nil"/>
              <w:left w:val="nil"/>
              <w:bottom w:val="nil"/>
              <w:right w:val="nil"/>
            </w:tcBorders>
            <w:hideMark/>
          </w:tcPr>
          <w:p w:rsidR="00294ECE" w:rsidRDefault="00294ECE">
            <w:pPr>
              <w:tabs>
                <w:tab w:val="left" w:pos="8222"/>
              </w:tabs>
              <w:ind w:firstLine="0"/>
              <w:jc w:val="left"/>
              <w:rPr>
                <w:rFonts w:eastAsiaTheme="minorHAnsi"/>
                <w:b/>
                <w:spacing w:val="0"/>
                <w:lang w:val="en-IN"/>
              </w:rPr>
            </w:pPr>
            <w:r>
              <w:rPr>
                <w:rFonts w:eastAsiaTheme="minorHAnsi"/>
                <w:b/>
                <w:spacing w:val="0"/>
                <w:lang w:val="en-IN"/>
              </w:rPr>
              <w:t>28.536   %</w:t>
            </w:r>
          </w:p>
        </w:tc>
      </w:tr>
      <w:tr w:rsidR="00294ECE" w:rsidTr="00294ECE">
        <w:trPr>
          <w:trHeight w:val="302"/>
          <w:jc w:val="center"/>
        </w:trPr>
        <w:tc>
          <w:tcPr>
            <w:tcW w:w="0" w:type="auto"/>
            <w:tcBorders>
              <w:top w:val="nil"/>
              <w:left w:val="nil"/>
              <w:bottom w:val="nil"/>
              <w:right w:val="nil"/>
            </w:tcBorders>
            <w:hideMark/>
          </w:tcPr>
          <w:p w:rsidR="00294ECE" w:rsidRDefault="00294ECE">
            <w:pPr>
              <w:tabs>
                <w:tab w:val="left" w:pos="8222"/>
              </w:tabs>
              <w:ind w:firstLine="0"/>
              <w:jc w:val="left"/>
              <w:rPr>
                <w:rFonts w:eastAsiaTheme="minorHAnsi"/>
                <w:bCs/>
                <w:spacing w:val="0"/>
                <w:lang w:val="en-IN"/>
              </w:rPr>
            </w:pPr>
            <w:r>
              <w:rPr>
                <w:rFonts w:eastAsiaTheme="minorHAnsi"/>
                <w:b/>
                <w:bCs/>
                <w:spacing w:val="0"/>
                <w:lang w:val="en-IN"/>
              </w:rPr>
              <w:t>5</w:t>
            </w:r>
          </w:p>
        </w:tc>
        <w:tc>
          <w:tcPr>
            <w:tcW w:w="0" w:type="auto"/>
            <w:tcBorders>
              <w:top w:val="nil"/>
              <w:left w:val="nil"/>
              <w:bottom w:val="nil"/>
              <w:right w:val="nil"/>
            </w:tcBorders>
            <w:hideMark/>
          </w:tcPr>
          <w:p w:rsidR="00294ECE" w:rsidRDefault="00294ECE">
            <w:pPr>
              <w:tabs>
                <w:tab w:val="left" w:pos="8222"/>
              </w:tabs>
              <w:ind w:firstLine="0"/>
              <w:jc w:val="left"/>
              <w:rPr>
                <w:rFonts w:eastAsiaTheme="minorHAnsi"/>
                <w:b/>
                <w:spacing w:val="0"/>
                <w:lang w:val="en-IN"/>
              </w:rPr>
            </w:pPr>
            <w:r>
              <w:rPr>
                <w:rFonts w:eastAsiaTheme="minorHAnsi"/>
                <w:b/>
                <w:spacing w:val="0"/>
                <w:lang w:val="en-IN"/>
              </w:rPr>
              <w:t>51-60</w:t>
            </w:r>
          </w:p>
        </w:tc>
        <w:tc>
          <w:tcPr>
            <w:tcW w:w="0" w:type="auto"/>
            <w:tcBorders>
              <w:top w:val="nil"/>
              <w:left w:val="nil"/>
              <w:bottom w:val="nil"/>
              <w:right w:val="nil"/>
            </w:tcBorders>
            <w:hideMark/>
          </w:tcPr>
          <w:p w:rsidR="00294ECE" w:rsidRDefault="00294ECE">
            <w:pPr>
              <w:tabs>
                <w:tab w:val="left" w:pos="8222"/>
              </w:tabs>
              <w:ind w:firstLine="0"/>
              <w:jc w:val="left"/>
              <w:rPr>
                <w:rFonts w:eastAsiaTheme="minorHAnsi"/>
                <w:b/>
                <w:spacing w:val="0"/>
                <w:lang w:val="en-IN"/>
              </w:rPr>
            </w:pPr>
            <w:r>
              <w:rPr>
                <w:rFonts w:eastAsiaTheme="minorHAnsi"/>
                <w:b/>
                <w:spacing w:val="0"/>
                <w:lang w:val="en-IN"/>
              </w:rPr>
              <w:t>118</w:t>
            </w:r>
          </w:p>
        </w:tc>
        <w:tc>
          <w:tcPr>
            <w:tcW w:w="0" w:type="auto"/>
            <w:gridSpan w:val="2"/>
            <w:tcBorders>
              <w:top w:val="nil"/>
              <w:left w:val="nil"/>
              <w:bottom w:val="nil"/>
              <w:right w:val="nil"/>
            </w:tcBorders>
            <w:hideMark/>
          </w:tcPr>
          <w:p w:rsidR="00294ECE" w:rsidRDefault="00294ECE">
            <w:pPr>
              <w:tabs>
                <w:tab w:val="left" w:pos="8222"/>
              </w:tabs>
              <w:ind w:firstLine="0"/>
              <w:jc w:val="left"/>
              <w:rPr>
                <w:rFonts w:eastAsiaTheme="minorHAnsi"/>
                <w:b/>
                <w:spacing w:val="0"/>
                <w:lang w:val="en-IN"/>
              </w:rPr>
            </w:pPr>
            <w:r>
              <w:rPr>
                <w:rFonts w:eastAsiaTheme="minorHAnsi"/>
                <w:b/>
                <w:spacing w:val="0"/>
                <w:lang w:val="en-IN"/>
              </w:rPr>
              <w:t>28.780   %</w:t>
            </w:r>
          </w:p>
        </w:tc>
      </w:tr>
      <w:tr w:rsidR="00294ECE" w:rsidTr="00294ECE">
        <w:trPr>
          <w:trHeight w:val="375"/>
          <w:jc w:val="center"/>
        </w:trPr>
        <w:tc>
          <w:tcPr>
            <w:tcW w:w="0" w:type="auto"/>
            <w:tcBorders>
              <w:top w:val="nil"/>
              <w:left w:val="nil"/>
              <w:bottom w:val="single" w:sz="4" w:space="0" w:color="auto"/>
              <w:right w:val="nil"/>
            </w:tcBorders>
            <w:hideMark/>
          </w:tcPr>
          <w:p w:rsidR="00294ECE" w:rsidRDefault="00294ECE">
            <w:pPr>
              <w:tabs>
                <w:tab w:val="left" w:pos="8222"/>
              </w:tabs>
              <w:ind w:firstLine="0"/>
              <w:jc w:val="left"/>
              <w:rPr>
                <w:rFonts w:eastAsiaTheme="minorHAnsi"/>
                <w:bCs/>
                <w:spacing w:val="0"/>
                <w:lang w:val="en-IN"/>
              </w:rPr>
            </w:pPr>
            <w:r>
              <w:rPr>
                <w:rFonts w:eastAsiaTheme="minorHAnsi"/>
                <w:b/>
                <w:bCs/>
                <w:spacing w:val="0"/>
                <w:lang w:val="en-IN"/>
              </w:rPr>
              <w:t>TOTAL</w:t>
            </w:r>
          </w:p>
        </w:tc>
        <w:tc>
          <w:tcPr>
            <w:tcW w:w="0" w:type="auto"/>
            <w:gridSpan w:val="2"/>
            <w:tcBorders>
              <w:top w:val="nil"/>
              <w:left w:val="nil"/>
              <w:bottom w:val="single" w:sz="4" w:space="0" w:color="auto"/>
              <w:right w:val="nil"/>
            </w:tcBorders>
            <w:hideMark/>
          </w:tcPr>
          <w:p w:rsidR="00294ECE" w:rsidRDefault="00294ECE">
            <w:pPr>
              <w:tabs>
                <w:tab w:val="left" w:pos="8222"/>
              </w:tabs>
              <w:ind w:firstLine="0"/>
              <w:jc w:val="left"/>
              <w:rPr>
                <w:rFonts w:eastAsiaTheme="minorHAnsi"/>
                <w:b/>
                <w:spacing w:val="0"/>
                <w:lang w:val="en-IN"/>
              </w:rPr>
            </w:pPr>
            <w:r>
              <w:rPr>
                <w:rFonts w:eastAsiaTheme="minorHAnsi"/>
                <w:b/>
                <w:spacing w:val="0"/>
                <w:lang w:val="en-IN"/>
              </w:rPr>
              <w:t>410</w:t>
            </w:r>
          </w:p>
        </w:tc>
        <w:tc>
          <w:tcPr>
            <w:tcW w:w="0" w:type="auto"/>
            <w:vAlign w:val="center"/>
            <w:hideMark/>
          </w:tcPr>
          <w:p w:rsidR="00294ECE" w:rsidRDefault="00294ECE">
            <w:pPr>
              <w:ind w:firstLine="0"/>
              <w:jc w:val="left"/>
              <w:rPr>
                <w:rFonts w:asciiTheme="minorHAnsi" w:eastAsiaTheme="minorHAnsi" w:hAnsiTheme="minorHAnsi" w:cstheme="minorBidi"/>
                <w:spacing w:val="0"/>
                <w:szCs w:val="20"/>
              </w:rPr>
            </w:pPr>
          </w:p>
        </w:tc>
        <w:tc>
          <w:tcPr>
            <w:tcW w:w="0" w:type="auto"/>
            <w:vAlign w:val="center"/>
            <w:hideMark/>
          </w:tcPr>
          <w:p w:rsidR="00294ECE" w:rsidRDefault="00294ECE">
            <w:pPr>
              <w:ind w:firstLine="0"/>
              <w:jc w:val="left"/>
              <w:rPr>
                <w:rFonts w:asciiTheme="minorHAnsi" w:eastAsiaTheme="minorHAnsi" w:hAnsiTheme="minorHAnsi" w:cstheme="minorBidi"/>
                <w:spacing w:val="0"/>
                <w:szCs w:val="20"/>
              </w:rPr>
            </w:pPr>
          </w:p>
        </w:tc>
      </w:tr>
    </w:tbl>
    <w:p w:rsidR="00294ECE" w:rsidRDefault="00294ECE" w:rsidP="00294ECE"/>
    <w:p w:rsidR="009C2D88" w:rsidRDefault="009C2D88" w:rsidP="00294ECE">
      <w:pPr>
        <w:sectPr w:rsidR="009C2D88" w:rsidSect="0090597F">
          <w:type w:val="continuous"/>
          <w:pgSz w:w="12240" w:h="15840"/>
          <w:pgMar w:top="1170" w:right="1440" w:bottom="1170" w:left="1350" w:header="720" w:footer="720" w:gutter="0"/>
          <w:cols w:space="720"/>
          <w:docGrid w:linePitch="360"/>
        </w:sectPr>
      </w:pPr>
    </w:p>
    <w:p w:rsidR="00294ECE" w:rsidRDefault="00294ECE" w:rsidP="00294ECE">
      <w:pPr>
        <w:rPr>
          <w:sz w:val="22"/>
        </w:rPr>
      </w:pPr>
      <w:proofErr w:type="gramStart"/>
      <w:r>
        <w:lastRenderedPageBreak/>
        <w:t>Drugs on EDL is</w:t>
      </w:r>
      <w:proofErr w:type="gramEnd"/>
      <w:r>
        <w:t xml:space="preserve"> 35% in 3000 drugs. Fixed dose formulations consisted of 35%oral prescriptions consisted of 90% </w:t>
      </w:r>
      <w:proofErr w:type="spellStart"/>
      <w:r>
        <w:t>injectables</w:t>
      </w:r>
      <w:proofErr w:type="spellEnd"/>
      <w:r>
        <w:t xml:space="preserve"> topical </w:t>
      </w:r>
      <w:r>
        <w:lastRenderedPageBreak/>
        <w:t>perspirations inhalational agents were of 15%, 0.7% and 3.2% drugs</w:t>
      </w:r>
      <w:r>
        <w:rPr>
          <w:sz w:val="22"/>
        </w:rPr>
        <w:t xml:space="preserve"> .(</w:t>
      </w:r>
      <w:r>
        <w:t>Table :3</w:t>
      </w:r>
      <w:r>
        <w:rPr>
          <w:sz w:val="22"/>
        </w:rPr>
        <w:t>)</w:t>
      </w:r>
    </w:p>
    <w:p w:rsidR="009C2D88" w:rsidRDefault="009C2D88" w:rsidP="00294ECE">
      <w:pPr>
        <w:jc w:val="center"/>
        <w:sectPr w:rsidR="009C2D88" w:rsidSect="009C2D88">
          <w:type w:val="continuous"/>
          <w:pgSz w:w="12240" w:h="15840"/>
          <w:pgMar w:top="1170" w:right="1440" w:bottom="1170" w:left="1350" w:header="720" w:footer="720" w:gutter="0"/>
          <w:cols w:num="2" w:space="720"/>
          <w:docGrid w:linePitch="360"/>
        </w:sectPr>
      </w:pPr>
    </w:p>
    <w:p w:rsidR="00294ECE" w:rsidRDefault="00294ECE" w:rsidP="00294ECE">
      <w:pPr>
        <w:jc w:val="center"/>
      </w:pPr>
    </w:p>
    <w:p w:rsidR="00294ECE" w:rsidRDefault="00294ECE" w:rsidP="00294ECE">
      <w:pPr>
        <w:jc w:val="center"/>
        <w:rPr>
          <w:b/>
        </w:rPr>
      </w:pPr>
      <w:r>
        <w:rPr>
          <w:b/>
        </w:rPr>
        <w:t>Table 3: Formulation Profile</w:t>
      </w:r>
    </w:p>
    <w:tbl>
      <w:tblPr>
        <w:tblStyle w:val="TableGrid"/>
        <w:tblW w:w="0" w:type="auto"/>
        <w:jc w:val="center"/>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872"/>
        <w:gridCol w:w="2083"/>
        <w:gridCol w:w="1644"/>
        <w:gridCol w:w="850"/>
      </w:tblGrid>
      <w:tr w:rsidR="00294ECE" w:rsidTr="00294ECE">
        <w:trPr>
          <w:trHeight w:val="272"/>
          <w:jc w:val="center"/>
        </w:trPr>
        <w:tc>
          <w:tcPr>
            <w:tcW w:w="0" w:type="auto"/>
            <w:tcBorders>
              <w:top w:val="single" w:sz="4" w:space="0" w:color="auto"/>
              <w:left w:val="nil"/>
              <w:bottom w:val="single" w:sz="4" w:space="0" w:color="auto"/>
              <w:right w:val="nil"/>
            </w:tcBorders>
            <w:hideMark/>
          </w:tcPr>
          <w:p w:rsidR="00294ECE" w:rsidRDefault="00294ECE">
            <w:pPr>
              <w:tabs>
                <w:tab w:val="left" w:pos="8222"/>
              </w:tabs>
              <w:ind w:firstLine="0"/>
              <w:jc w:val="left"/>
              <w:rPr>
                <w:rFonts w:eastAsiaTheme="minorHAnsi"/>
                <w:b/>
                <w:bCs/>
                <w:spacing w:val="0"/>
                <w:szCs w:val="20"/>
                <w:lang w:val="en-IN"/>
              </w:rPr>
            </w:pPr>
            <w:r>
              <w:rPr>
                <w:rFonts w:eastAsiaTheme="minorHAnsi"/>
                <w:b/>
                <w:bCs/>
                <w:spacing w:val="0"/>
                <w:szCs w:val="20"/>
                <w:lang w:val="en-IN"/>
              </w:rPr>
              <w:t>SR.NO.</w:t>
            </w:r>
          </w:p>
        </w:tc>
        <w:tc>
          <w:tcPr>
            <w:tcW w:w="0" w:type="auto"/>
            <w:tcBorders>
              <w:top w:val="single" w:sz="4" w:space="0" w:color="auto"/>
              <w:left w:val="nil"/>
              <w:bottom w:val="single" w:sz="4" w:space="0" w:color="auto"/>
              <w:right w:val="nil"/>
            </w:tcBorders>
            <w:hideMark/>
          </w:tcPr>
          <w:p w:rsidR="00294ECE" w:rsidRDefault="00294ECE">
            <w:pPr>
              <w:tabs>
                <w:tab w:val="left" w:pos="8222"/>
              </w:tabs>
              <w:ind w:firstLine="0"/>
              <w:jc w:val="left"/>
              <w:rPr>
                <w:rFonts w:eastAsiaTheme="minorHAnsi"/>
                <w:b/>
                <w:bCs/>
                <w:spacing w:val="0"/>
                <w:szCs w:val="20"/>
                <w:lang w:val="en-IN"/>
              </w:rPr>
            </w:pPr>
            <w:r>
              <w:rPr>
                <w:rFonts w:eastAsiaTheme="minorHAnsi"/>
                <w:b/>
                <w:bCs/>
                <w:spacing w:val="0"/>
                <w:szCs w:val="20"/>
                <w:lang w:val="en-IN"/>
              </w:rPr>
              <w:t>PARAMETERS</w:t>
            </w:r>
          </w:p>
        </w:tc>
        <w:tc>
          <w:tcPr>
            <w:tcW w:w="0" w:type="auto"/>
            <w:tcBorders>
              <w:top w:val="single" w:sz="4" w:space="0" w:color="auto"/>
              <w:left w:val="nil"/>
              <w:bottom w:val="single" w:sz="4" w:space="0" w:color="auto"/>
              <w:right w:val="nil"/>
            </w:tcBorders>
            <w:hideMark/>
          </w:tcPr>
          <w:p w:rsidR="00294ECE" w:rsidRDefault="00294ECE">
            <w:pPr>
              <w:tabs>
                <w:tab w:val="left" w:pos="8222"/>
              </w:tabs>
              <w:ind w:firstLine="0"/>
              <w:jc w:val="left"/>
              <w:rPr>
                <w:rFonts w:eastAsiaTheme="minorHAnsi"/>
                <w:b/>
                <w:bCs/>
                <w:spacing w:val="0"/>
                <w:szCs w:val="20"/>
                <w:lang w:val="en-IN"/>
              </w:rPr>
            </w:pPr>
            <w:r>
              <w:rPr>
                <w:rFonts w:eastAsiaTheme="minorHAnsi"/>
                <w:b/>
                <w:bCs/>
                <w:spacing w:val="0"/>
                <w:szCs w:val="20"/>
                <w:lang w:val="en-IN"/>
              </w:rPr>
              <w:t>NO. OF DRUGS</w:t>
            </w:r>
          </w:p>
        </w:tc>
        <w:tc>
          <w:tcPr>
            <w:tcW w:w="0" w:type="auto"/>
            <w:tcBorders>
              <w:top w:val="single" w:sz="4" w:space="0" w:color="auto"/>
              <w:left w:val="nil"/>
              <w:bottom w:val="single" w:sz="4" w:space="0" w:color="auto"/>
              <w:right w:val="nil"/>
            </w:tcBorders>
            <w:hideMark/>
          </w:tcPr>
          <w:p w:rsidR="00294ECE" w:rsidRDefault="00294ECE">
            <w:pPr>
              <w:tabs>
                <w:tab w:val="left" w:pos="8222"/>
              </w:tabs>
              <w:ind w:firstLine="0"/>
              <w:jc w:val="left"/>
              <w:rPr>
                <w:rFonts w:eastAsiaTheme="minorHAnsi"/>
                <w:b/>
                <w:bCs/>
                <w:spacing w:val="0"/>
                <w:szCs w:val="20"/>
                <w:lang w:val="en-IN"/>
              </w:rPr>
            </w:pPr>
            <w:r>
              <w:rPr>
                <w:rFonts w:eastAsiaTheme="minorHAnsi"/>
                <w:b/>
                <w:bCs/>
                <w:spacing w:val="0"/>
                <w:szCs w:val="20"/>
                <w:lang w:val="en-IN"/>
              </w:rPr>
              <w:t>%AGE</w:t>
            </w:r>
          </w:p>
        </w:tc>
      </w:tr>
      <w:tr w:rsidR="00294ECE" w:rsidTr="00294ECE">
        <w:trPr>
          <w:trHeight w:val="357"/>
          <w:jc w:val="center"/>
        </w:trPr>
        <w:tc>
          <w:tcPr>
            <w:tcW w:w="0" w:type="auto"/>
            <w:tcBorders>
              <w:top w:val="single" w:sz="4" w:space="0" w:color="auto"/>
              <w:left w:val="nil"/>
              <w:bottom w:val="nil"/>
              <w:right w:val="nil"/>
            </w:tcBorders>
            <w:hideMark/>
          </w:tcPr>
          <w:p w:rsidR="00294ECE" w:rsidRDefault="00294ECE">
            <w:pPr>
              <w:tabs>
                <w:tab w:val="left" w:pos="8222"/>
              </w:tabs>
              <w:ind w:firstLine="0"/>
              <w:jc w:val="left"/>
              <w:rPr>
                <w:rFonts w:eastAsiaTheme="minorHAnsi"/>
                <w:bCs/>
                <w:spacing w:val="0"/>
                <w:szCs w:val="20"/>
                <w:lang w:val="en-IN"/>
              </w:rPr>
            </w:pPr>
            <w:r>
              <w:rPr>
                <w:rFonts w:eastAsiaTheme="minorHAnsi"/>
                <w:bCs/>
                <w:spacing w:val="0"/>
                <w:szCs w:val="20"/>
                <w:lang w:val="en-IN"/>
              </w:rPr>
              <w:t>1</w:t>
            </w:r>
          </w:p>
        </w:tc>
        <w:tc>
          <w:tcPr>
            <w:tcW w:w="0" w:type="auto"/>
            <w:tcBorders>
              <w:top w:val="single" w:sz="4" w:space="0" w:color="auto"/>
              <w:left w:val="nil"/>
              <w:bottom w:val="nil"/>
              <w:right w:val="nil"/>
            </w:tcBorders>
            <w:hideMark/>
          </w:tcPr>
          <w:p w:rsidR="00294ECE" w:rsidRDefault="00294ECE">
            <w:pPr>
              <w:tabs>
                <w:tab w:val="left" w:pos="8222"/>
              </w:tabs>
              <w:ind w:firstLine="0"/>
              <w:jc w:val="left"/>
              <w:rPr>
                <w:rFonts w:eastAsiaTheme="minorHAnsi"/>
                <w:spacing w:val="0"/>
                <w:szCs w:val="20"/>
                <w:lang w:val="en-IN"/>
              </w:rPr>
            </w:pPr>
            <w:r>
              <w:rPr>
                <w:rFonts w:eastAsiaTheme="minorHAnsi"/>
                <w:spacing w:val="0"/>
                <w:szCs w:val="20"/>
                <w:lang w:val="en-IN"/>
              </w:rPr>
              <w:t>Drugs on EDL</w:t>
            </w:r>
          </w:p>
        </w:tc>
        <w:tc>
          <w:tcPr>
            <w:tcW w:w="0" w:type="auto"/>
            <w:tcBorders>
              <w:top w:val="single" w:sz="4" w:space="0" w:color="auto"/>
              <w:left w:val="nil"/>
              <w:bottom w:val="nil"/>
              <w:right w:val="nil"/>
            </w:tcBorders>
            <w:hideMark/>
          </w:tcPr>
          <w:p w:rsidR="00294ECE" w:rsidRDefault="00294ECE">
            <w:pPr>
              <w:tabs>
                <w:tab w:val="left" w:pos="8222"/>
              </w:tabs>
              <w:ind w:firstLine="0"/>
              <w:jc w:val="left"/>
              <w:rPr>
                <w:rFonts w:eastAsiaTheme="minorHAnsi"/>
                <w:spacing w:val="0"/>
                <w:szCs w:val="20"/>
                <w:lang w:val="en-IN"/>
              </w:rPr>
            </w:pPr>
            <w:r>
              <w:rPr>
                <w:rFonts w:eastAsiaTheme="minorHAnsi"/>
                <w:spacing w:val="0"/>
                <w:szCs w:val="20"/>
                <w:lang w:val="en-IN"/>
              </w:rPr>
              <w:t>1000</w:t>
            </w:r>
          </w:p>
        </w:tc>
        <w:tc>
          <w:tcPr>
            <w:tcW w:w="0" w:type="auto"/>
            <w:tcBorders>
              <w:top w:val="single" w:sz="4" w:space="0" w:color="auto"/>
              <w:left w:val="nil"/>
              <w:bottom w:val="nil"/>
              <w:right w:val="nil"/>
            </w:tcBorders>
            <w:hideMark/>
          </w:tcPr>
          <w:p w:rsidR="00294ECE" w:rsidRDefault="00294ECE">
            <w:pPr>
              <w:tabs>
                <w:tab w:val="left" w:pos="8222"/>
              </w:tabs>
              <w:ind w:firstLine="0"/>
              <w:jc w:val="left"/>
              <w:rPr>
                <w:rFonts w:eastAsiaTheme="minorHAnsi"/>
                <w:spacing w:val="0"/>
                <w:szCs w:val="20"/>
                <w:lang w:val="en-IN"/>
              </w:rPr>
            </w:pPr>
            <w:r>
              <w:rPr>
                <w:rFonts w:eastAsiaTheme="minorHAnsi"/>
                <w:spacing w:val="0"/>
                <w:szCs w:val="20"/>
                <w:lang w:val="en-IN"/>
              </w:rPr>
              <w:t>35  %</w:t>
            </w:r>
          </w:p>
        </w:tc>
      </w:tr>
      <w:tr w:rsidR="00294ECE" w:rsidTr="00294ECE">
        <w:trPr>
          <w:trHeight w:val="357"/>
          <w:jc w:val="center"/>
        </w:trPr>
        <w:tc>
          <w:tcPr>
            <w:tcW w:w="0" w:type="auto"/>
            <w:tcBorders>
              <w:top w:val="nil"/>
              <w:left w:val="nil"/>
              <w:bottom w:val="nil"/>
              <w:right w:val="nil"/>
            </w:tcBorders>
            <w:hideMark/>
          </w:tcPr>
          <w:p w:rsidR="00294ECE" w:rsidRDefault="00294ECE">
            <w:pPr>
              <w:tabs>
                <w:tab w:val="left" w:pos="8222"/>
              </w:tabs>
              <w:ind w:firstLine="0"/>
              <w:jc w:val="left"/>
              <w:rPr>
                <w:rFonts w:eastAsiaTheme="minorHAnsi"/>
                <w:bCs/>
                <w:spacing w:val="0"/>
                <w:szCs w:val="20"/>
                <w:lang w:val="en-IN"/>
              </w:rPr>
            </w:pPr>
            <w:r>
              <w:rPr>
                <w:rFonts w:eastAsiaTheme="minorHAnsi"/>
                <w:bCs/>
                <w:spacing w:val="0"/>
                <w:szCs w:val="20"/>
                <w:lang w:val="en-IN"/>
              </w:rPr>
              <w:t>2</w:t>
            </w:r>
          </w:p>
        </w:tc>
        <w:tc>
          <w:tcPr>
            <w:tcW w:w="0" w:type="auto"/>
            <w:tcBorders>
              <w:top w:val="nil"/>
              <w:left w:val="nil"/>
              <w:bottom w:val="nil"/>
              <w:right w:val="nil"/>
            </w:tcBorders>
            <w:hideMark/>
          </w:tcPr>
          <w:p w:rsidR="00294ECE" w:rsidRDefault="00294ECE">
            <w:pPr>
              <w:tabs>
                <w:tab w:val="left" w:pos="8222"/>
              </w:tabs>
              <w:ind w:firstLine="0"/>
              <w:jc w:val="left"/>
              <w:rPr>
                <w:rFonts w:eastAsiaTheme="minorHAnsi"/>
                <w:spacing w:val="0"/>
                <w:szCs w:val="20"/>
                <w:lang w:val="en-IN"/>
              </w:rPr>
            </w:pPr>
            <w:r>
              <w:rPr>
                <w:rFonts w:eastAsiaTheme="minorHAnsi"/>
                <w:spacing w:val="0"/>
                <w:szCs w:val="20"/>
                <w:lang w:val="en-IN"/>
              </w:rPr>
              <w:t xml:space="preserve">Fixed dose formulation </w:t>
            </w:r>
          </w:p>
        </w:tc>
        <w:tc>
          <w:tcPr>
            <w:tcW w:w="0" w:type="auto"/>
            <w:tcBorders>
              <w:top w:val="nil"/>
              <w:left w:val="nil"/>
              <w:bottom w:val="nil"/>
              <w:right w:val="nil"/>
            </w:tcBorders>
            <w:hideMark/>
          </w:tcPr>
          <w:p w:rsidR="00294ECE" w:rsidRDefault="00294ECE">
            <w:pPr>
              <w:tabs>
                <w:tab w:val="left" w:pos="8222"/>
              </w:tabs>
              <w:ind w:firstLine="0"/>
              <w:jc w:val="left"/>
              <w:rPr>
                <w:rFonts w:eastAsiaTheme="minorHAnsi"/>
                <w:spacing w:val="0"/>
                <w:szCs w:val="20"/>
                <w:lang w:val="en-IN"/>
              </w:rPr>
            </w:pPr>
            <w:r>
              <w:rPr>
                <w:rFonts w:eastAsiaTheme="minorHAnsi"/>
                <w:spacing w:val="0"/>
                <w:szCs w:val="20"/>
                <w:lang w:val="en-IN"/>
              </w:rPr>
              <w:t>1100</w:t>
            </w:r>
          </w:p>
        </w:tc>
        <w:tc>
          <w:tcPr>
            <w:tcW w:w="0" w:type="auto"/>
            <w:tcBorders>
              <w:top w:val="nil"/>
              <w:left w:val="nil"/>
              <w:bottom w:val="nil"/>
              <w:right w:val="nil"/>
            </w:tcBorders>
            <w:hideMark/>
          </w:tcPr>
          <w:p w:rsidR="00294ECE" w:rsidRDefault="00294ECE">
            <w:pPr>
              <w:tabs>
                <w:tab w:val="left" w:pos="8222"/>
              </w:tabs>
              <w:ind w:firstLine="0"/>
              <w:jc w:val="left"/>
              <w:rPr>
                <w:rFonts w:eastAsiaTheme="minorHAnsi"/>
                <w:spacing w:val="0"/>
                <w:szCs w:val="20"/>
                <w:lang w:val="en-IN"/>
              </w:rPr>
            </w:pPr>
            <w:r>
              <w:rPr>
                <w:rFonts w:eastAsiaTheme="minorHAnsi"/>
                <w:spacing w:val="0"/>
                <w:szCs w:val="20"/>
                <w:lang w:val="en-IN"/>
              </w:rPr>
              <w:t>35  %</w:t>
            </w:r>
          </w:p>
        </w:tc>
      </w:tr>
      <w:tr w:rsidR="00294ECE" w:rsidTr="00294ECE">
        <w:trPr>
          <w:trHeight w:val="357"/>
          <w:jc w:val="center"/>
        </w:trPr>
        <w:tc>
          <w:tcPr>
            <w:tcW w:w="0" w:type="auto"/>
            <w:tcBorders>
              <w:top w:val="nil"/>
              <w:left w:val="nil"/>
              <w:bottom w:val="nil"/>
              <w:right w:val="nil"/>
            </w:tcBorders>
            <w:hideMark/>
          </w:tcPr>
          <w:p w:rsidR="00294ECE" w:rsidRDefault="00294ECE">
            <w:pPr>
              <w:tabs>
                <w:tab w:val="left" w:pos="8222"/>
              </w:tabs>
              <w:ind w:firstLine="0"/>
              <w:jc w:val="left"/>
              <w:rPr>
                <w:rFonts w:eastAsiaTheme="minorHAnsi"/>
                <w:bCs/>
                <w:spacing w:val="0"/>
                <w:szCs w:val="20"/>
                <w:lang w:val="en-IN"/>
              </w:rPr>
            </w:pPr>
            <w:r>
              <w:rPr>
                <w:rFonts w:eastAsiaTheme="minorHAnsi"/>
                <w:bCs/>
                <w:spacing w:val="0"/>
                <w:szCs w:val="20"/>
                <w:lang w:val="en-IN"/>
              </w:rPr>
              <w:t>3</w:t>
            </w:r>
          </w:p>
        </w:tc>
        <w:tc>
          <w:tcPr>
            <w:tcW w:w="0" w:type="auto"/>
            <w:tcBorders>
              <w:top w:val="nil"/>
              <w:left w:val="nil"/>
              <w:bottom w:val="nil"/>
              <w:right w:val="nil"/>
            </w:tcBorders>
            <w:hideMark/>
          </w:tcPr>
          <w:p w:rsidR="00294ECE" w:rsidRDefault="00294ECE">
            <w:pPr>
              <w:tabs>
                <w:tab w:val="left" w:pos="8222"/>
              </w:tabs>
              <w:ind w:firstLine="0"/>
              <w:jc w:val="left"/>
              <w:rPr>
                <w:rFonts w:eastAsiaTheme="minorHAnsi"/>
                <w:spacing w:val="0"/>
                <w:szCs w:val="20"/>
                <w:lang w:val="en-IN"/>
              </w:rPr>
            </w:pPr>
            <w:r>
              <w:rPr>
                <w:rFonts w:eastAsiaTheme="minorHAnsi"/>
                <w:spacing w:val="0"/>
                <w:szCs w:val="20"/>
                <w:lang w:val="en-IN"/>
              </w:rPr>
              <w:t>Oral</w:t>
            </w:r>
          </w:p>
        </w:tc>
        <w:tc>
          <w:tcPr>
            <w:tcW w:w="0" w:type="auto"/>
            <w:tcBorders>
              <w:top w:val="nil"/>
              <w:left w:val="nil"/>
              <w:bottom w:val="nil"/>
              <w:right w:val="nil"/>
            </w:tcBorders>
            <w:hideMark/>
          </w:tcPr>
          <w:p w:rsidR="00294ECE" w:rsidRDefault="00294ECE">
            <w:pPr>
              <w:tabs>
                <w:tab w:val="left" w:pos="8222"/>
              </w:tabs>
              <w:ind w:firstLine="0"/>
              <w:jc w:val="left"/>
              <w:rPr>
                <w:rFonts w:eastAsiaTheme="minorHAnsi"/>
                <w:spacing w:val="0"/>
                <w:szCs w:val="20"/>
                <w:lang w:val="en-IN"/>
              </w:rPr>
            </w:pPr>
            <w:r>
              <w:rPr>
                <w:rFonts w:eastAsiaTheme="minorHAnsi"/>
                <w:spacing w:val="0"/>
                <w:szCs w:val="20"/>
                <w:lang w:val="en-IN"/>
              </w:rPr>
              <w:t>2200</w:t>
            </w:r>
          </w:p>
        </w:tc>
        <w:tc>
          <w:tcPr>
            <w:tcW w:w="0" w:type="auto"/>
            <w:tcBorders>
              <w:top w:val="nil"/>
              <w:left w:val="nil"/>
              <w:bottom w:val="nil"/>
              <w:right w:val="nil"/>
            </w:tcBorders>
            <w:hideMark/>
          </w:tcPr>
          <w:p w:rsidR="00294ECE" w:rsidRDefault="00294ECE">
            <w:pPr>
              <w:tabs>
                <w:tab w:val="left" w:pos="8222"/>
              </w:tabs>
              <w:ind w:firstLine="0"/>
              <w:jc w:val="left"/>
              <w:rPr>
                <w:rFonts w:eastAsiaTheme="minorHAnsi"/>
                <w:spacing w:val="0"/>
                <w:szCs w:val="20"/>
                <w:lang w:val="en-IN"/>
              </w:rPr>
            </w:pPr>
            <w:r>
              <w:rPr>
                <w:rFonts w:eastAsiaTheme="minorHAnsi"/>
                <w:spacing w:val="0"/>
                <w:szCs w:val="20"/>
                <w:lang w:val="en-IN"/>
              </w:rPr>
              <w:t>90  %</w:t>
            </w:r>
          </w:p>
        </w:tc>
      </w:tr>
      <w:tr w:rsidR="00294ECE" w:rsidTr="00294ECE">
        <w:trPr>
          <w:trHeight w:val="357"/>
          <w:jc w:val="center"/>
        </w:trPr>
        <w:tc>
          <w:tcPr>
            <w:tcW w:w="0" w:type="auto"/>
            <w:tcBorders>
              <w:top w:val="nil"/>
              <w:left w:val="nil"/>
              <w:bottom w:val="nil"/>
              <w:right w:val="nil"/>
            </w:tcBorders>
            <w:hideMark/>
          </w:tcPr>
          <w:p w:rsidR="00294ECE" w:rsidRDefault="00294ECE">
            <w:pPr>
              <w:tabs>
                <w:tab w:val="left" w:pos="8222"/>
              </w:tabs>
              <w:ind w:firstLine="0"/>
              <w:jc w:val="left"/>
              <w:rPr>
                <w:rFonts w:eastAsiaTheme="minorHAnsi"/>
                <w:bCs/>
                <w:spacing w:val="0"/>
                <w:szCs w:val="20"/>
                <w:lang w:val="en-IN"/>
              </w:rPr>
            </w:pPr>
            <w:r>
              <w:rPr>
                <w:rFonts w:eastAsiaTheme="minorHAnsi"/>
                <w:bCs/>
                <w:spacing w:val="0"/>
                <w:szCs w:val="20"/>
                <w:lang w:val="en-IN"/>
              </w:rPr>
              <w:t>4</w:t>
            </w:r>
          </w:p>
        </w:tc>
        <w:tc>
          <w:tcPr>
            <w:tcW w:w="0" w:type="auto"/>
            <w:tcBorders>
              <w:top w:val="nil"/>
              <w:left w:val="nil"/>
              <w:bottom w:val="nil"/>
              <w:right w:val="nil"/>
            </w:tcBorders>
            <w:hideMark/>
          </w:tcPr>
          <w:p w:rsidR="00294ECE" w:rsidRDefault="00294ECE">
            <w:pPr>
              <w:tabs>
                <w:tab w:val="left" w:pos="8222"/>
              </w:tabs>
              <w:ind w:firstLine="0"/>
              <w:jc w:val="left"/>
              <w:rPr>
                <w:rFonts w:eastAsiaTheme="minorHAnsi"/>
                <w:spacing w:val="0"/>
                <w:szCs w:val="20"/>
                <w:lang w:val="en-IN"/>
              </w:rPr>
            </w:pPr>
            <w:r>
              <w:rPr>
                <w:rFonts w:eastAsiaTheme="minorHAnsi"/>
                <w:spacing w:val="0"/>
                <w:szCs w:val="20"/>
                <w:lang w:val="en-IN"/>
              </w:rPr>
              <w:t>Injectable</w:t>
            </w:r>
          </w:p>
        </w:tc>
        <w:tc>
          <w:tcPr>
            <w:tcW w:w="0" w:type="auto"/>
            <w:tcBorders>
              <w:top w:val="nil"/>
              <w:left w:val="nil"/>
              <w:bottom w:val="nil"/>
              <w:right w:val="nil"/>
            </w:tcBorders>
            <w:hideMark/>
          </w:tcPr>
          <w:p w:rsidR="00294ECE" w:rsidRDefault="00294ECE">
            <w:pPr>
              <w:tabs>
                <w:tab w:val="left" w:pos="8222"/>
              </w:tabs>
              <w:ind w:firstLine="0"/>
              <w:jc w:val="left"/>
              <w:rPr>
                <w:rFonts w:eastAsiaTheme="minorHAnsi"/>
                <w:spacing w:val="0"/>
                <w:szCs w:val="20"/>
                <w:lang w:val="en-IN"/>
              </w:rPr>
            </w:pPr>
            <w:r>
              <w:rPr>
                <w:rFonts w:eastAsiaTheme="minorHAnsi"/>
                <w:spacing w:val="0"/>
                <w:szCs w:val="20"/>
                <w:lang w:val="en-IN"/>
              </w:rPr>
              <w:t>400</w:t>
            </w:r>
          </w:p>
        </w:tc>
        <w:tc>
          <w:tcPr>
            <w:tcW w:w="0" w:type="auto"/>
            <w:tcBorders>
              <w:top w:val="nil"/>
              <w:left w:val="nil"/>
              <w:bottom w:val="nil"/>
              <w:right w:val="nil"/>
            </w:tcBorders>
            <w:hideMark/>
          </w:tcPr>
          <w:p w:rsidR="00294ECE" w:rsidRDefault="00294ECE">
            <w:pPr>
              <w:tabs>
                <w:tab w:val="left" w:pos="8222"/>
              </w:tabs>
              <w:ind w:firstLine="0"/>
              <w:jc w:val="left"/>
              <w:rPr>
                <w:rFonts w:eastAsiaTheme="minorHAnsi"/>
                <w:spacing w:val="0"/>
                <w:szCs w:val="20"/>
                <w:lang w:val="en-IN"/>
              </w:rPr>
            </w:pPr>
            <w:r>
              <w:rPr>
                <w:rFonts w:eastAsiaTheme="minorHAnsi"/>
                <w:spacing w:val="0"/>
                <w:szCs w:val="20"/>
                <w:lang w:val="en-IN"/>
              </w:rPr>
              <w:t>15  %</w:t>
            </w:r>
          </w:p>
        </w:tc>
      </w:tr>
      <w:tr w:rsidR="00294ECE" w:rsidTr="00294ECE">
        <w:trPr>
          <w:trHeight w:val="357"/>
          <w:jc w:val="center"/>
        </w:trPr>
        <w:tc>
          <w:tcPr>
            <w:tcW w:w="0" w:type="auto"/>
            <w:tcBorders>
              <w:top w:val="nil"/>
              <w:left w:val="nil"/>
              <w:bottom w:val="nil"/>
              <w:right w:val="nil"/>
            </w:tcBorders>
            <w:hideMark/>
          </w:tcPr>
          <w:p w:rsidR="00294ECE" w:rsidRDefault="00294ECE">
            <w:pPr>
              <w:tabs>
                <w:tab w:val="left" w:pos="8222"/>
              </w:tabs>
              <w:ind w:firstLine="0"/>
              <w:jc w:val="left"/>
              <w:rPr>
                <w:rFonts w:eastAsiaTheme="minorHAnsi"/>
                <w:bCs/>
                <w:spacing w:val="0"/>
                <w:szCs w:val="20"/>
                <w:lang w:val="en-IN"/>
              </w:rPr>
            </w:pPr>
            <w:r>
              <w:rPr>
                <w:rFonts w:eastAsiaTheme="minorHAnsi"/>
                <w:bCs/>
                <w:spacing w:val="0"/>
                <w:szCs w:val="20"/>
                <w:lang w:val="en-IN"/>
              </w:rPr>
              <w:t>5</w:t>
            </w:r>
          </w:p>
        </w:tc>
        <w:tc>
          <w:tcPr>
            <w:tcW w:w="0" w:type="auto"/>
            <w:tcBorders>
              <w:top w:val="nil"/>
              <w:left w:val="nil"/>
              <w:bottom w:val="nil"/>
              <w:right w:val="nil"/>
            </w:tcBorders>
            <w:hideMark/>
          </w:tcPr>
          <w:p w:rsidR="00294ECE" w:rsidRDefault="00294ECE">
            <w:pPr>
              <w:tabs>
                <w:tab w:val="left" w:pos="8222"/>
              </w:tabs>
              <w:ind w:firstLine="0"/>
              <w:jc w:val="left"/>
              <w:rPr>
                <w:rFonts w:eastAsiaTheme="minorHAnsi"/>
                <w:spacing w:val="0"/>
                <w:szCs w:val="20"/>
                <w:lang w:val="en-IN"/>
              </w:rPr>
            </w:pPr>
            <w:r>
              <w:rPr>
                <w:rFonts w:eastAsiaTheme="minorHAnsi"/>
                <w:spacing w:val="0"/>
                <w:szCs w:val="20"/>
                <w:lang w:val="en-IN"/>
              </w:rPr>
              <w:t xml:space="preserve">Topical </w:t>
            </w:r>
          </w:p>
        </w:tc>
        <w:tc>
          <w:tcPr>
            <w:tcW w:w="0" w:type="auto"/>
            <w:tcBorders>
              <w:top w:val="nil"/>
              <w:left w:val="nil"/>
              <w:bottom w:val="nil"/>
              <w:right w:val="nil"/>
            </w:tcBorders>
            <w:hideMark/>
          </w:tcPr>
          <w:p w:rsidR="00294ECE" w:rsidRDefault="00294ECE">
            <w:pPr>
              <w:tabs>
                <w:tab w:val="left" w:pos="8222"/>
              </w:tabs>
              <w:ind w:firstLine="0"/>
              <w:jc w:val="left"/>
              <w:rPr>
                <w:rFonts w:eastAsiaTheme="minorHAnsi"/>
                <w:spacing w:val="0"/>
                <w:szCs w:val="20"/>
                <w:lang w:val="en-IN"/>
              </w:rPr>
            </w:pPr>
            <w:r>
              <w:rPr>
                <w:rFonts w:eastAsiaTheme="minorHAnsi"/>
                <w:spacing w:val="0"/>
                <w:szCs w:val="20"/>
                <w:lang w:val="en-IN"/>
              </w:rPr>
              <w:t>20</w:t>
            </w:r>
          </w:p>
        </w:tc>
        <w:tc>
          <w:tcPr>
            <w:tcW w:w="0" w:type="auto"/>
            <w:tcBorders>
              <w:top w:val="nil"/>
              <w:left w:val="nil"/>
              <w:bottom w:val="nil"/>
              <w:right w:val="nil"/>
            </w:tcBorders>
            <w:hideMark/>
          </w:tcPr>
          <w:p w:rsidR="00294ECE" w:rsidRDefault="00294ECE">
            <w:pPr>
              <w:tabs>
                <w:tab w:val="left" w:pos="8222"/>
              </w:tabs>
              <w:ind w:firstLine="0"/>
              <w:jc w:val="left"/>
              <w:rPr>
                <w:rFonts w:eastAsiaTheme="minorHAnsi"/>
                <w:spacing w:val="0"/>
                <w:szCs w:val="20"/>
                <w:lang w:val="en-IN"/>
              </w:rPr>
            </w:pPr>
            <w:r>
              <w:rPr>
                <w:rFonts w:eastAsiaTheme="minorHAnsi"/>
                <w:spacing w:val="0"/>
                <w:szCs w:val="20"/>
                <w:lang w:val="en-IN"/>
              </w:rPr>
              <w:t>0.7  %</w:t>
            </w:r>
          </w:p>
        </w:tc>
      </w:tr>
      <w:tr w:rsidR="00294ECE" w:rsidTr="00294ECE">
        <w:trPr>
          <w:trHeight w:val="374"/>
          <w:jc w:val="center"/>
        </w:trPr>
        <w:tc>
          <w:tcPr>
            <w:tcW w:w="0" w:type="auto"/>
            <w:tcBorders>
              <w:top w:val="nil"/>
              <w:left w:val="nil"/>
              <w:bottom w:val="single" w:sz="4" w:space="0" w:color="auto"/>
              <w:right w:val="nil"/>
            </w:tcBorders>
            <w:hideMark/>
          </w:tcPr>
          <w:p w:rsidR="00294ECE" w:rsidRDefault="00294ECE">
            <w:pPr>
              <w:tabs>
                <w:tab w:val="left" w:pos="8222"/>
              </w:tabs>
              <w:ind w:firstLine="0"/>
              <w:jc w:val="left"/>
              <w:rPr>
                <w:rFonts w:eastAsiaTheme="minorHAnsi"/>
                <w:bCs/>
                <w:spacing w:val="0"/>
                <w:szCs w:val="20"/>
                <w:lang w:val="en-IN"/>
              </w:rPr>
            </w:pPr>
            <w:r>
              <w:rPr>
                <w:rFonts w:eastAsiaTheme="minorHAnsi"/>
                <w:bCs/>
                <w:spacing w:val="0"/>
                <w:szCs w:val="20"/>
                <w:lang w:val="en-IN"/>
              </w:rPr>
              <w:t>6</w:t>
            </w:r>
          </w:p>
        </w:tc>
        <w:tc>
          <w:tcPr>
            <w:tcW w:w="0" w:type="auto"/>
            <w:tcBorders>
              <w:top w:val="nil"/>
              <w:left w:val="nil"/>
              <w:bottom w:val="single" w:sz="4" w:space="0" w:color="auto"/>
              <w:right w:val="nil"/>
            </w:tcBorders>
            <w:hideMark/>
          </w:tcPr>
          <w:p w:rsidR="00294ECE" w:rsidRDefault="00294ECE">
            <w:pPr>
              <w:tabs>
                <w:tab w:val="left" w:pos="8222"/>
              </w:tabs>
              <w:ind w:firstLine="0"/>
              <w:jc w:val="left"/>
              <w:rPr>
                <w:rFonts w:eastAsiaTheme="minorHAnsi"/>
                <w:spacing w:val="0"/>
                <w:szCs w:val="20"/>
                <w:lang w:val="en-IN"/>
              </w:rPr>
            </w:pPr>
            <w:r>
              <w:rPr>
                <w:rFonts w:eastAsiaTheme="minorHAnsi"/>
                <w:spacing w:val="0"/>
                <w:szCs w:val="20"/>
                <w:lang w:val="en-IN"/>
              </w:rPr>
              <w:t>Inhalation</w:t>
            </w:r>
          </w:p>
        </w:tc>
        <w:tc>
          <w:tcPr>
            <w:tcW w:w="0" w:type="auto"/>
            <w:tcBorders>
              <w:top w:val="nil"/>
              <w:left w:val="nil"/>
              <w:bottom w:val="single" w:sz="4" w:space="0" w:color="auto"/>
              <w:right w:val="nil"/>
            </w:tcBorders>
            <w:hideMark/>
          </w:tcPr>
          <w:p w:rsidR="00294ECE" w:rsidRDefault="00294ECE">
            <w:pPr>
              <w:tabs>
                <w:tab w:val="left" w:pos="8222"/>
              </w:tabs>
              <w:ind w:firstLine="0"/>
              <w:jc w:val="left"/>
              <w:rPr>
                <w:rFonts w:eastAsiaTheme="minorHAnsi"/>
                <w:spacing w:val="0"/>
                <w:szCs w:val="20"/>
                <w:lang w:val="en-IN"/>
              </w:rPr>
            </w:pPr>
            <w:r>
              <w:rPr>
                <w:rFonts w:eastAsiaTheme="minorHAnsi"/>
                <w:spacing w:val="0"/>
                <w:szCs w:val="20"/>
                <w:lang w:val="en-IN"/>
              </w:rPr>
              <w:t>100</w:t>
            </w:r>
          </w:p>
        </w:tc>
        <w:tc>
          <w:tcPr>
            <w:tcW w:w="0" w:type="auto"/>
            <w:tcBorders>
              <w:top w:val="nil"/>
              <w:left w:val="nil"/>
              <w:bottom w:val="single" w:sz="4" w:space="0" w:color="auto"/>
              <w:right w:val="nil"/>
            </w:tcBorders>
            <w:hideMark/>
          </w:tcPr>
          <w:p w:rsidR="00294ECE" w:rsidRDefault="00294ECE">
            <w:pPr>
              <w:tabs>
                <w:tab w:val="left" w:pos="8222"/>
              </w:tabs>
              <w:ind w:firstLine="0"/>
              <w:jc w:val="left"/>
              <w:rPr>
                <w:rFonts w:eastAsiaTheme="minorHAnsi"/>
                <w:spacing w:val="0"/>
                <w:szCs w:val="20"/>
                <w:lang w:val="en-IN"/>
              </w:rPr>
            </w:pPr>
            <w:r>
              <w:rPr>
                <w:rFonts w:eastAsiaTheme="minorHAnsi"/>
                <w:spacing w:val="0"/>
                <w:szCs w:val="20"/>
                <w:lang w:val="en-IN"/>
              </w:rPr>
              <w:t>3.2  %</w:t>
            </w:r>
          </w:p>
        </w:tc>
      </w:tr>
    </w:tbl>
    <w:p w:rsidR="00294ECE" w:rsidRDefault="00294ECE" w:rsidP="00294ECE"/>
    <w:p w:rsidR="009C2D88" w:rsidRDefault="009C2D88" w:rsidP="00294ECE">
      <w:pPr>
        <w:sectPr w:rsidR="009C2D88" w:rsidSect="0090597F">
          <w:type w:val="continuous"/>
          <w:pgSz w:w="12240" w:h="15840"/>
          <w:pgMar w:top="1170" w:right="1440" w:bottom="1170" w:left="1350" w:header="720" w:footer="720" w:gutter="0"/>
          <w:cols w:space="720"/>
          <w:docGrid w:linePitch="360"/>
        </w:sectPr>
      </w:pPr>
    </w:p>
    <w:p w:rsidR="00294ECE" w:rsidRDefault="00294ECE" w:rsidP="00294ECE">
      <w:r>
        <w:lastRenderedPageBreak/>
        <w:t>There was a variable disease pattern. Disease of the cardiovascular system were (33.98%) followed by disease of respiratory system (24.63%</w:t>
      </w:r>
      <w:proofErr w:type="gramStart"/>
      <w:r>
        <w:t>)and</w:t>
      </w:r>
      <w:proofErr w:type="gramEnd"/>
      <w:r>
        <w:t xml:space="preserve"> disease of Central Nervous System (10.97%) </w:t>
      </w:r>
      <w:proofErr w:type="gramStart"/>
      <w:r>
        <w:t xml:space="preserve">Disease of infections of parasite disease, disease of </w:t>
      </w:r>
      <w:r>
        <w:lastRenderedPageBreak/>
        <w:t>psychiatric disease GIT disease of muscular skeletal disease emprise of 8.04% 6.34%.</w:t>
      </w:r>
      <w:proofErr w:type="gramEnd"/>
      <w:r>
        <w:t xml:space="preserve"> 4.24%, 1.94% respectively others miscellaneous diagnosis were 9.85%. (</w:t>
      </w:r>
      <w:proofErr w:type="gramStart"/>
      <w:r>
        <w:t>Table :4</w:t>
      </w:r>
      <w:proofErr w:type="gramEnd"/>
      <w:r>
        <w:t>)</w:t>
      </w:r>
    </w:p>
    <w:p w:rsidR="009C2D88" w:rsidRDefault="009C2D88" w:rsidP="00294ECE">
      <w:pPr>
        <w:jc w:val="center"/>
        <w:sectPr w:rsidR="009C2D88" w:rsidSect="009C2D88">
          <w:type w:val="continuous"/>
          <w:pgSz w:w="12240" w:h="15840"/>
          <w:pgMar w:top="1170" w:right="1440" w:bottom="1170" w:left="1350" w:header="720" w:footer="720" w:gutter="0"/>
          <w:cols w:num="2" w:space="720"/>
          <w:docGrid w:linePitch="360"/>
        </w:sectPr>
      </w:pPr>
    </w:p>
    <w:p w:rsidR="00294ECE" w:rsidRDefault="00294ECE" w:rsidP="00294ECE">
      <w:pPr>
        <w:jc w:val="center"/>
      </w:pPr>
    </w:p>
    <w:p w:rsidR="00AE0B41" w:rsidRDefault="00AE0B41" w:rsidP="00294ECE">
      <w:pPr>
        <w:jc w:val="center"/>
        <w:rPr>
          <w:b/>
        </w:rPr>
      </w:pPr>
    </w:p>
    <w:p w:rsidR="00AE0B41" w:rsidRDefault="00AE0B41" w:rsidP="00294ECE">
      <w:pPr>
        <w:jc w:val="center"/>
        <w:rPr>
          <w:b/>
        </w:rPr>
      </w:pPr>
    </w:p>
    <w:p w:rsidR="00AE0B41" w:rsidRDefault="00AE0B41" w:rsidP="00294ECE">
      <w:pPr>
        <w:jc w:val="center"/>
        <w:rPr>
          <w:b/>
        </w:rPr>
      </w:pPr>
    </w:p>
    <w:p w:rsidR="001C7999" w:rsidRDefault="001C7999">
      <w:pPr>
        <w:spacing w:after="200"/>
        <w:ind w:firstLine="0"/>
        <w:jc w:val="left"/>
        <w:rPr>
          <w:b/>
        </w:rPr>
      </w:pPr>
      <w:r>
        <w:rPr>
          <w:b/>
        </w:rPr>
        <w:br w:type="page"/>
      </w:r>
    </w:p>
    <w:p w:rsidR="00294ECE" w:rsidRDefault="00294ECE" w:rsidP="00294ECE">
      <w:pPr>
        <w:jc w:val="center"/>
        <w:rPr>
          <w:b/>
        </w:rPr>
      </w:pPr>
      <w:r>
        <w:rPr>
          <w:b/>
        </w:rPr>
        <w:lastRenderedPageBreak/>
        <w:t>Table 4: Disease &amp; Diagnostic Pattern</w:t>
      </w:r>
    </w:p>
    <w:tbl>
      <w:tblPr>
        <w:tblStyle w:val="TableGrid"/>
        <w:tblW w:w="0" w:type="auto"/>
        <w:jc w:val="center"/>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3549"/>
        <w:gridCol w:w="2406"/>
        <w:gridCol w:w="933"/>
      </w:tblGrid>
      <w:tr w:rsidR="00294ECE" w:rsidTr="00294ECE">
        <w:trPr>
          <w:trHeight w:val="398"/>
          <w:jc w:val="center"/>
        </w:trPr>
        <w:tc>
          <w:tcPr>
            <w:tcW w:w="0" w:type="auto"/>
            <w:tcBorders>
              <w:top w:val="single" w:sz="4" w:space="0" w:color="auto"/>
              <w:left w:val="nil"/>
              <w:bottom w:val="single" w:sz="4" w:space="0" w:color="auto"/>
              <w:right w:val="nil"/>
            </w:tcBorders>
            <w:hideMark/>
          </w:tcPr>
          <w:p w:rsidR="00294ECE" w:rsidRDefault="00294ECE">
            <w:pPr>
              <w:tabs>
                <w:tab w:val="left" w:pos="8222"/>
              </w:tabs>
              <w:ind w:firstLine="0"/>
              <w:jc w:val="left"/>
              <w:rPr>
                <w:rFonts w:eastAsiaTheme="minorHAnsi"/>
                <w:b/>
                <w:bCs/>
                <w:spacing w:val="0"/>
                <w:szCs w:val="20"/>
                <w:lang w:val="en-IN"/>
              </w:rPr>
            </w:pPr>
            <w:proofErr w:type="spellStart"/>
            <w:r>
              <w:rPr>
                <w:rFonts w:eastAsiaTheme="minorHAnsi"/>
                <w:b/>
                <w:bCs/>
                <w:spacing w:val="0"/>
                <w:szCs w:val="20"/>
                <w:lang w:val="en-IN"/>
              </w:rPr>
              <w:t>SR.No</w:t>
            </w:r>
            <w:proofErr w:type="spellEnd"/>
            <w:r>
              <w:rPr>
                <w:rFonts w:eastAsiaTheme="minorHAnsi"/>
                <w:b/>
                <w:bCs/>
                <w:spacing w:val="0"/>
                <w:szCs w:val="20"/>
                <w:lang w:val="en-IN"/>
              </w:rPr>
              <w:t>.</w:t>
            </w:r>
          </w:p>
        </w:tc>
        <w:tc>
          <w:tcPr>
            <w:tcW w:w="0" w:type="auto"/>
            <w:tcBorders>
              <w:top w:val="single" w:sz="4" w:space="0" w:color="auto"/>
              <w:left w:val="nil"/>
              <w:bottom w:val="single" w:sz="4" w:space="0" w:color="auto"/>
              <w:right w:val="nil"/>
            </w:tcBorders>
            <w:hideMark/>
          </w:tcPr>
          <w:p w:rsidR="00294ECE" w:rsidRDefault="00294ECE">
            <w:pPr>
              <w:tabs>
                <w:tab w:val="left" w:pos="8222"/>
              </w:tabs>
              <w:ind w:firstLine="0"/>
              <w:jc w:val="left"/>
              <w:rPr>
                <w:rFonts w:eastAsiaTheme="minorHAnsi"/>
                <w:b/>
                <w:bCs/>
                <w:spacing w:val="0"/>
                <w:szCs w:val="20"/>
                <w:lang w:val="en-IN"/>
              </w:rPr>
            </w:pPr>
            <w:r>
              <w:rPr>
                <w:rFonts w:eastAsiaTheme="minorHAnsi"/>
                <w:b/>
                <w:bCs/>
                <w:spacing w:val="0"/>
                <w:szCs w:val="20"/>
                <w:lang w:val="en-IN"/>
              </w:rPr>
              <w:t>DISEASE</w:t>
            </w:r>
          </w:p>
        </w:tc>
        <w:tc>
          <w:tcPr>
            <w:tcW w:w="0" w:type="auto"/>
            <w:tcBorders>
              <w:top w:val="single" w:sz="4" w:space="0" w:color="auto"/>
              <w:left w:val="nil"/>
              <w:bottom w:val="single" w:sz="4" w:space="0" w:color="auto"/>
              <w:right w:val="nil"/>
            </w:tcBorders>
            <w:hideMark/>
          </w:tcPr>
          <w:p w:rsidR="00294ECE" w:rsidRDefault="00294ECE">
            <w:pPr>
              <w:tabs>
                <w:tab w:val="left" w:pos="8222"/>
              </w:tabs>
              <w:ind w:firstLine="0"/>
              <w:jc w:val="left"/>
              <w:rPr>
                <w:rFonts w:eastAsiaTheme="minorHAnsi"/>
                <w:b/>
                <w:bCs/>
                <w:spacing w:val="0"/>
                <w:szCs w:val="20"/>
                <w:lang w:val="en-IN"/>
              </w:rPr>
            </w:pPr>
            <w:r>
              <w:rPr>
                <w:rFonts w:eastAsiaTheme="minorHAnsi"/>
                <w:b/>
                <w:bCs/>
                <w:spacing w:val="0"/>
                <w:szCs w:val="20"/>
                <w:lang w:val="en-IN"/>
              </w:rPr>
              <w:t>NO OF PRESCRIPTION</w:t>
            </w:r>
          </w:p>
        </w:tc>
        <w:tc>
          <w:tcPr>
            <w:tcW w:w="0" w:type="auto"/>
            <w:tcBorders>
              <w:top w:val="single" w:sz="4" w:space="0" w:color="auto"/>
              <w:left w:val="nil"/>
              <w:bottom w:val="single" w:sz="4" w:space="0" w:color="auto"/>
              <w:right w:val="nil"/>
            </w:tcBorders>
            <w:hideMark/>
          </w:tcPr>
          <w:p w:rsidR="00294ECE" w:rsidRDefault="00294ECE">
            <w:pPr>
              <w:tabs>
                <w:tab w:val="left" w:pos="8222"/>
              </w:tabs>
              <w:ind w:firstLine="0"/>
              <w:jc w:val="left"/>
              <w:rPr>
                <w:rFonts w:eastAsiaTheme="minorHAnsi"/>
                <w:b/>
                <w:bCs/>
                <w:spacing w:val="0"/>
                <w:szCs w:val="20"/>
                <w:lang w:val="en-IN"/>
              </w:rPr>
            </w:pPr>
            <w:r>
              <w:rPr>
                <w:rFonts w:eastAsiaTheme="minorHAnsi"/>
                <w:b/>
                <w:bCs/>
                <w:spacing w:val="0"/>
                <w:szCs w:val="20"/>
                <w:lang w:val="en-IN"/>
              </w:rPr>
              <w:t>%AGE</w:t>
            </w:r>
          </w:p>
        </w:tc>
      </w:tr>
      <w:tr w:rsidR="00294ECE" w:rsidTr="00294ECE">
        <w:trPr>
          <w:trHeight w:val="366"/>
          <w:jc w:val="center"/>
        </w:trPr>
        <w:tc>
          <w:tcPr>
            <w:tcW w:w="0" w:type="auto"/>
            <w:tcBorders>
              <w:top w:val="single" w:sz="4" w:space="0" w:color="auto"/>
              <w:left w:val="nil"/>
              <w:bottom w:val="nil"/>
              <w:right w:val="nil"/>
            </w:tcBorders>
            <w:hideMark/>
          </w:tcPr>
          <w:p w:rsidR="00294ECE" w:rsidRDefault="00294ECE">
            <w:pPr>
              <w:tabs>
                <w:tab w:val="left" w:pos="8222"/>
              </w:tabs>
              <w:ind w:firstLine="0"/>
              <w:jc w:val="left"/>
              <w:rPr>
                <w:rFonts w:eastAsiaTheme="minorHAnsi"/>
                <w:bCs/>
                <w:spacing w:val="0"/>
                <w:szCs w:val="20"/>
                <w:lang w:val="en-IN"/>
              </w:rPr>
            </w:pPr>
            <w:r>
              <w:rPr>
                <w:rFonts w:eastAsiaTheme="minorHAnsi"/>
                <w:bCs/>
                <w:spacing w:val="0"/>
                <w:szCs w:val="20"/>
                <w:lang w:val="en-IN"/>
              </w:rPr>
              <w:t>1</w:t>
            </w:r>
          </w:p>
        </w:tc>
        <w:tc>
          <w:tcPr>
            <w:tcW w:w="0" w:type="auto"/>
            <w:tcBorders>
              <w:top w:val="single" w:sz="4" w:space="0" w:color="auto"/>
              <w:left w:val="nil"/>
              <w:bottom w:val="nil"/>
              <w:right w:val="nil"/>
            </w:tcBorders>
            <w:hideMark/>
          </w:tcPr>
          <w:p w:rsidR="00294ECE" w:rsidRDefault="00294ECE">
            <w:pPr>
              <w:tabs>
                <w:tab w:val="left" w:pos="8222"/>
              </w:tabs>
              <w:ind w:firstLine="0"/>
              <w:jc w:val="left"/>
              <w:rPr>
                <w:rFonts w:eastAsiaTheme="minorHAnsi"/>
                <w:spacing w:val="0"/>
                <w:szCs w:val="20"/>
                <w:lang w:val="en-IN"/>
              </w:rPr>
            </w:pPr>
            <w:r>
              <w:rPr>
                <w:rFonts w:eastAsiaTheme="minorHAnsi"/>
                <w:spacing w:val="0"/>
                <w:szCs w:val="20"/>
                <w:lang w:val="en-IN"/>
              </w:rPr>
              <w:t xml:space="preserve">Disease of Cardiovascular System </w:t>
            </w:r>
          </w:p>
        </w:tc>
        <w:tc>
          <w:tcPr>
            <w:tcW w:w="0" w:type="auto"/>
            <w:tcBorders>
              <w:top w:val="single" w:sz="4" w:space="0" w:color="auto"/>
              <w:left w:val="nil"/>
              <w:bottom w:val="nil"/>
              <w:right w:val="nil"/>
            </w:tcBorders>
            <w:hideMark/>
          </w:tcPr>
          <w:p w:rsidR="00294ECE" w:rsidRDefault="00294ECE">
            <w:pPr>
              <w:tabs>
                <w:tab w:val="left" w:pos="8222"/>
              </w:tabs>
              <w:ind w:firstLine="0"/>
              <w:jc w:val="left"/>
              <w:rPr>
                <w:rFonts w:eastAsiaTheme="minorHAnsi"/>
                <w:spacing w:val="0"/>
                <w:szCs w:val="20"/>
                <w:lang w:val="en-IN"/>
              </w:rPr>
            </w:pPr>
            <w:r>
              <w:rPr>
                <w:rFonts w:eastAsiaTheme="minorHAnsi"/>
                <w:spacing w:val="0"/>
                <w:szCs w:val="20"/>
                <w:lang w:val="en-IN"/>
              </w:rPr>
              <w:t>139</w:t>
            </w:r>
          </w:p>
        </w:tc>
        <w:tc>
          <w:tcPr>
            <w:tcW w:w="0" w:type="auto"/>
            <w:tcBorders>
              <w:top w:val="single" w:sz="4" w:space="0" w:color="auto"/>
              <w:left w:val="nil"/>
              <w:bottom w:val="nil"/>
              <w:right w:val="nil"/>
            </w:tcBorders>
            <w:hideMark/>
          </w:tcPr>
          <w:p w:rsidR="00294ECE" w:rsidRDefault="00294ECE">
            <w:pPr>
              <w:tabs>
                <w:tab w:val="left" w:pos="8222"/>
              </w:tabs>
              <w:spacing w:line="360" w:lineRule="auto"/>
              <w:ind w:firstLine="0"/>
              <w:jc w:val="left"/>
              <w:rPr>
                <w:rFonts w:eastAsiaTheme="minorHAnsi"/>
                <w:spacing w:val="0"/>
                <w:szCs w:val="20"/>
                <w:lang w:val="en-IN"/>
              </w:rPr>
            </w:pPr>
            <w:r>
              <w:rPr>
                <w:rFonts w:eastAsiaTheme="minorHAnsi"/>
                <w:spacing w:val="0"/>
                <w:szCs w:val="20"/>
                <w:lang w:val="en-IN"/>
              </w:rPr>
              <w:t>33.98  %</w:t>
            </w:r>
          </w:p>
        </w:tc>
      </w:tr>
      <w:tr w:rsidR="00294ECE" w:rsidTr="00294ECE">
        <w:trPr>
          <w:trHeight w:val="230"/>
          <w:jc w:val="center"/>
        </w:trPr>
        <w:tc>
          <w:tcPr>
            <w:tcW w:w="0" w:type="auto"/>
            <w:tcBorders>
              <w:top w:val="nil"/>
              <w:left w:val="nil"/>
              <w:bottom w:val="nil"/>
              <w:right w:val="nil"/>
            </w:tcBorders>
            <w:hideMark/>
          </w:tcPr>
          <w:p w:rsidR="00294ECE" w:rsidRDefault="00294ECE">
            <w:pPr>
              <w:tabs>
                <w:tab w:val="left" w:pos="8222"/>
              </w:tabs>
              <w:ind w:firstLine="0"/>
              <w:jc w:val="left"/>
              <w:rPr>
                <w:rFonts w:eastAsiaTheme="minorHAnsi"/>
                <w:bCs/>
                <w:spacing w:val="0"/>
                <w:szCs w:val="20"/>
                <w:lang w:val="en-IN"/>
              </w:rPr>
            </w:pPr>
            <w:r>
              <w:rPr>
                <w:rFonts w:eastAsiaTheme="minorHAnsi"/>
                <w:bCs/>
                <w:spacing w:val="0"/>
                <w:szCs w:val="20"/>
                <w:lang w:val="en-IN"/>
              </w:rPr>
              <w:t>2</w:t>
            </w:r>
          </w:p>
        </w:tc>
        <w:tc>
          <w:tcPr>
            <w:tcW w:w="0" w:type="auto"/>
            <w:tcBorders>
              <w:top w:val="nil"/>
              <w:left w:val="nil"/>
              <w:bottom w:val="nil"/>
              <w:right w:val="nil"/>
            </w:tcBorders>
            <w:hideMark/>
          </w:tcPr>
          <w:p w:rsidR="00294ECE" w:rsidRDefault="00294ECE">
            <w:pPr>
              <w:tabs>
                <w:tab w:val="left" w:pos="8222"/>
              </w:tabs>
              <w:ind w:firstLine="0"/>
              <w:jc w:val="left"/>
              <w:rPr>
                <w:rFonts w:eastAsiaTheme="minorHAnsi"/>
                <w:spacing w:val="0"/>
                <w:szCs w:val="20"/>
                <w:lang w:val="en-IN"/>
              </w:rPr>
            </w:pPr>
            <w:r>
              <w:rPr>
                <w:rFonts w:eastAsiaTheme="minorHAnsi"/>
                <w:spacing w:val="0"/>
                <w:szCs w:val="20"/>
                <w:lang w:val="en-IN"/>
              </w:rPr>
              <w:t>Disease of respiratory system</w:t>
            </w:r>
          </w:p>
        </w:tc>
        <w:tc>
          <w:tcPr>
            <w:tcW w:w="0" w:type="auto"/>
            <w:tcBorders>
              <w:top w:val="nil"/>
              <w:left w:val="nil"/>
              <w:bottom w:val="nil"/>
              <w:right w:val="nil"/>
            </w:tcBorders>
            <w:hideMark/>
          </w:tcPr>
          <w:p w:rsidR="00294ECE" w:rsidRDefault="00294ECE">
            <w:pPr>
              <w:tabs>
                <w:tab w:val="left" w:pos="8222"/>
              </w:tabs>
              <w:ind w:firstLine="0"/>
              <w:jc w:val="left"/>
              <w:rPr>
                <w:rFonts w:eastAsiaTheme="minorHAnsi"/>
                <w:spacing w:val="0"/>
                <w:szCs w:val="20"/>
                <w:lang w:val="en-IN"/>
              </w:rPr>
            </w:pPr>
            <w:r>
              <w:rPr>
                <w:rFonts w:eastAsiaTheme="minorHAnsi"/>
                <w:spacing w:val="0"/>
                <w:szCs w:val="20"/>
                <w:lang w:val="en-IN"/>
              </w:rPr>
              <w:t>101</w:t>
            </w:r>
          </w:p>
        </w:tc>
        <w:tc>
          <w:tcPr>
            <w:tcW w:w="0" w:type="auto"/>
            <w:tcBorders>
              <w:top w:val="nil"/>
              <w:left w:val="nil"/>
              <w:bottom w:val="nil"/>
              <w:right w:val="nil"/>
            </w:tcBorders>
            <w:hideMark/>
          </w:tcPr>
          <w:p w:rsidR="00294ECE" w:rsidRDefault="00294ECE">
            <w:pPr>
              <w:tabs>
                <w:tab w:val="left" w:pos="8222"/>
              </w:tabs>
              <w:ind w:firstLine="0"/>
              <w:jc w:val="left"/>
              <w:rPr>
                <w:rFonts w:eastAsiaTheme="minorHAnsi"/>
                <w:spacing w:val="0"/>
                <w:szCs w:val="20"/>
                <w:lang w:val="en-IN"/>
              </w:rPr>
            </w:pPr>
            <w:r>
              <w:rPr>
                <w:rFonts w:eastAsiaTheme="minorHAnsi"/>
                <w:spacing w:val="0"/>
                <w:szCs w:val="20"/>
                <w:lang w:val="en-IN"/>
              </w:rPr>
              <w:t>24.63  %</w:t>
            </w:r>
          </w:p>
        </w:tc>
      </w:tr>
      <w:tr w:rsidR="00294ECE" w:rsidTr="00294ECE">
        <w:trPr>
          <w:trHeight w:val="322"/>
          <w:jc w:val="center"/>
        </w:trPr>
        <w:tc>
          <w:tcPr>
            <w:tcW w:w="0" w:type="auto"/>
            <w:tcBorders>
              <w:top w:val="nil"/>
              <w:left w:val="nil"/>
              <w:bottom w:val="nil"/>
              <w:right w:val="nil"/>
            </w:tcBorders>
            <w:hideMark/>
          </w:tcPr>
          <w:p w:rsidR="00294ECE" w:rsidRDefault="00294ECE">
            <w:pPr>
              <w:tabs>
                <w:tab w:val="left" w:pos="8222"/>
              </w:tabs>
              <w:ind w:firstLine="0"/>
              <w:jc w:val="left"/>
              <w:rPr>
                <w:rFonts w:eastAsiaTheme="minorHAnsi"/>
                <w:bCs/>
                <w:spacing w:val="0"/>
                <w:szCs w:val="20"/>
                <w:lang w:val="en-IN"/>
              </w:rPr>
            </w:pPr>
            <w:r>
              <w:rPr>
                <w:rFonts w:eastAsiaTheme="minorHAnsi"/>
                <w:bCs/>
                <w:spacing w:val="0"/>
                <w:szCs w:val="20"/>
                <w:lang w:val="en-IN"/>
              </w:rPr>
              <w:t>3</w:t>
            </w:r>
          </w:p>
        </w:tc>
        <w:tc>
          <w:tcPr>
            <w:tcW w:w="0" w:type="auto"/>
            <w:tcBorders>
              <w:top w:val="nil"/>
              <w:left w:val="nil"/>
              <w:bottom w:val="nil"/>
              <w:right w:val="nil"/>
            </w:tcBorders>
            <w:hideMark/>
          </w:tcPr>
          <w:p w:rsidR="00294ECE" w:rsidRDefault="00294ECE">
            <w:pPr>
              <w:tabs>
                <w:tab w:val="left" w:pos="8222"/>
              </w:tabs>
              <w:ind w:firstLine="0"/>
              <w:jc w:val="left"/>
              <w:rPr>
                <w:rFonts w:eastAsiaTheme="minorHAnsi"/>
                <w:spacing w:val="0"/>
                <w:szCs w:val="20"/>
                <w:lang w:val="en-IN"/>
              </w:rPr>
            </w:pPr>
            <w:r>
              <w:rPr>
                <w:rFonts w:eastAsiaTheme="minorHAnsi"/>
                <w:spacing w:val="0"/>
                <w:szCs w:val="20"/>
                <w:lang w:val="en-IN"/>
              </w:rPr>
              <w:t>Disease of Central Nervous system</w:t>
            </w:r>
          </w:p>
        </w:tc>
        <w:tc>
          <w:tcPr>
            <w:tcW w:w="0" w:type="auto"/>
            <w:tcBorders>
              <w:top w:val="nil"/>
              <w:left w:val="nil"/>
              <w:bottom w:val="nil"/>
              <w:right w:val="nil"/>
            </w:tcBorders>
            <w:hideMark/>
          </w:tcPr>
          <w:p w:rsidR="00294ECE" w:rsidRDefault="00294ECE">
            <w:pPr>
              <w:tabs>
                <w:tab w:val="left" w:pos="8222"/>
              </w:tabs>
              <w:ind w:firstLine="0"/>
              <w:jc w:val="left"/>
              <w:rPr>
                <w:rFonts w:eastAsiaTheme="minorHAnsi"/>
                <w:spacing w:val="0"/>
                <w:szCs w:val="20"/>
                <w:lang w:val="en-IN"/>
              </w:rPr>
            </w:pPr>
            <w:r>
              <w:rPr>
                <w:rFonts w:eastAsiaTheme="minorHAnsi"/>
                <w:spacing w:val="0"/>
                <w:szCs w:val="20"/>
                <w:lang w:val="en-IN"/>
              </w:rPr>
              <w:t>45</w:t>
            </w:r>
          </w:p>
        </w:tc>
        <w:tc>
          <w:tcPr>
            <w:tcW w:w="0" w:type="auto"/>
            <w:tcBorders>
              <w:top w:val="nil"/>
              <w:left w:val="nil"/>
              <w:bottom w:val="nil"/>
              <w:right w:val="nil"/>
            </w:tcBorders>
            <w:hideMark/>
          </w:tcPr>
          <w:p w:rsidR="00294ECE" w:rsidRDefault="00294ECE">
            <w:pPr>
              <w:tabs>
                <w:tab w:val="left" w:pos="8222"/>
              </w:tabs>
              <w:ind w:firstLine="0"/>
              <w:jc w:val="left"/>
              <w:rPr>
                <w:rFonts w:eastAsiaTheme="minorHAnsi"/>
                <w:spacing w:val="0"/>
                <w:szCs w:val="20"/>
                <w:lang w:val="en-IN"/>
              </w:rPr>
            </w:pPr>
            <w:r>
              <w:rPr>
                <w:rFonts w:eastAsiaTheme="minorHAnsi"/>
                <w:spacing w:val="0"/>
                <w:szCs w:val="20"/>
                <w:lang w:val="en-IN"/>
              </w:rPr>
              <w:t>10.97  %</w:t>
            </w:r>
          </w:p>
        </w:tc>
      </w:tr>
      <w:tr w:rsidR="00294ECE" w:rsidTr="00294ECE">
        <w:trPr>
          <w:trHeight w:val="287"/>
          <w:jc w:val="center"/>
        </w:trPr>
        <w:tc>
          <w:tcPr>
            <w:tcW w:w="0" w:type="auto"/>
            <w:tcBorders>
              <w:top w:val="nil"/>
              <w:left w:val="nil"/>
              <w:bottom w:val="nil"/>
              <w:right w:val="nil"/>
            </w:tcBorders>
            <w:hideMark/>
          </w:tcPr>
          <w:p w:rsidR="00294ECE" w:rsidRDefault="00294ECE">
            <w:pPr>
              <w:tabs>
                <w:tab w:val="left" w:pos="8222"/>
              </w:tabs>
              <w:ind w:firstLine="0"/>
              <w:jc w:val="left"/>
              <w:rPr>
                <w:rFonts w:eastAsiaTheme="minorHAnsi"/>
                <w:bCs/>
                <w:spacing w:val="0"/>
                <w:szCs w:val="20"/>
                <w:lang w:val="en-IN"/>
              </w:rPr>
            </w:pPr>
            <w:r>
              <w:rPr>
                <w:rFonts w:eastAsiaTheme="minorHAnsi"/>
                <w:bCs/>
                <w:spacing w:val="0"/>
                <w:szCs w:val="20"/>
                <w:lang w:val="en-IN"/>
              </w:rPr>
              <w:t>4</w:t>
            </w:r>
          </w:p>
        </w:tc>
        <w:tc>
          <w:tcPr>
            <w:tcW w:w="0" w:type="auto"/>
            <w:tcBorders>
              <w:top w:val="nil"/>
              <w:left w:val="nil"/>
              <w:bottom w:val="nil"/>
              <w:right w:val="nil"/>
            </w:tcBorders>
            <w:hideMark/>
          </w:tcPr>
          <w:p w:rsidR="00294ECE" w:rsidRDefault="00294ECE">
            <w:pPr>
              <w:tabs>
                <w:tab w:val="left" w:pos="8222"/>
              </w:tabs>
              <w:ind w:firstLine="0"/>
              <w:jc w:val="left"/>
              <w:rPr>
                <w:rFonts w:eastAsiaTheme="minorHAnsi"/>
                <w:spacing w:val="0"/>
                <w:szCs w:val="20"/>
                <w:lang w:val="en-IN"/>
              </w:rPr>
            </w:pPr>
            <w:r>
              <w:rPr>
                <w:rFonts w:eastAsiaTheme="minorHAnsi"/>
                <w:spacing w:val="0"/>
                <w:szCs w:val="20"/>
                <w:lang w:val="en-IN"/>
              </w:rPr>
              <w:t>Infection of parasite diseases</w:t>
            </w:r>
          </w:p>
        </w:tc>
        <w:tc>
          <w:tcPr>
            <w:tcW w:w="0" w:type="auto"/>
            <w:tcBorders>
              <w:top w:val="nil"/>
              <w:left w:val="nil"/>
              <w:bottom w:val="nil"/>
              <w:right w:val="nil"/>
            </w:tcBorders>
            <w:hideMark/>
          </w:tcPr>
          <w:p w:rsidR="00294ECE" w:rsidRDefault="00294ECE">
            <w:pPr>
              <w:tabs>
                <w:tab w:val="left" w:pos="8222"/>
              </w:tabs>
              <w:ind w:firstLine="0"/>
              <w:jc w:val="left"/>
              <w:rPr>
                <w:rFonts w:eastAsiaTheme="minorHAnsi"/>
                <w:spacing w:val="0"/>
                <w:szCs w:val="20"/>
                <w:lang w:val="en-IN"/>
              </w:rPr>
            </w:pPr>
            <w:r>
              <w:rPr>
                <w:rFonts w:eastAsiaTheme="minorHAnsi"/>
                <w:spacing w:val="0"/>
                <w:szCs w:val="20"/>
                <w:lang w:val="en-IN"/>
              </w:rPr>
              <w:t>33</w:t>
            </w:r>
          </w:p>
        </w:tc>
        <w:tc>
          <w:tcPr>
            <w:tcW w:w="0" w:type="auto"/>
            <w:tcBorders>
              <w:top w:val="nil"/>
              <w:left w:val="nil"/>
              <w:bottom w:val="nil"/>
              <w:right w:val="nil"/>
            </w:tcBorders>
            <w:hideMark/>
          </w:tcPr>
          <w:p w:rsidR="00294ECE" w:rsidRDefault="00294ECE">
            <w:pPr>
              <w:tabs>
                <w:tab w:val="left" w:pos="8222"/>
              </w:tabs>
              <w:ind w:firstLine="0"/>
              <w:jc w:val="left"/>
              <w:rPr>
                <w:rFonts w:eastAsiaTheme="minorHAnsi"/>
                <w:spacing w:val="0"/>
                <w:szCs w:val="20"/>
                <w:lang w:val="en-IN"/>
              </w:rPr>
            </w:pPr>
            <w:r>
              <w:rPr>
                <w:rFonts w:eastAsiaTheme="minorHAnsi"/>
                <w:spacing w:val="0"/>
                <w:szCs w:val="20"/>
                <w:lang w:val="en-IN"/>
              </w:rPr>
              <w:t>8.04    %</w:t>
            </w:r>
          </w:p>
        </w:tc>
      </w:tr>
      <w:tr w:rsidR="00294ECE" w:rsidTr="00294ECE">
        <w:trPr>
          <w:trHeight w:val="226"/>
          <w:jc w:val="center"/>
        </w:trPr>
        <w:tc>
          <w:tcPr>
            <w:tcW w:w="0" w:type="auto"/>
            <w:tcBorders>
              <w:top w:val="nil"/>
              <w:left w:val="nil"/>
              <w:bottom w:val="nil"/>
              <w:right w:val="nil"/>
            </w:tcBorders>
            <w:hideMark/>
          </w:tcPr>
          <w:p w:rsidR="00294ECE" w:rsidRDefault="00294ECE">
            <w:pPr>
              <w:tabs>
                <w:tab w:val="left" w:pos="8222"/>
              </w:tabs>
              <w:ind w:firstLine="0"/>
              <w:jc w:val="left"/>
              <w:rPr>
                <w:rFonts w:eastAsiaTheme="minorHAnsi"/>
                <w:bCs/>
                <w:spacing w:val="0"/>
                <w:szCs w:val="20"/>
                <w:lang w:val="en-IN"/>
              </w:rPr>
            </w:pPr>
            <w:r>
              <w:rPr>
                <w:rFonts w:eastAsiaTheme="minorHAnsi"/>
                <w:bCs/>
                <w:spacing w:val="0"/>
                <w:szCs w:val="20"/>
                <w:lang w:val="en-IN"/>
              </w:rPr>
              <w:t>5</w:t>
            </w:r>
          </w:p>
        </w:tc>
        <w:tc>
          <w:tcPr>
            <w:tcW w:w="0" w:type="auto"/>
            <w:tcBorders>
              <w:top w:val="nil"/>
              <w:left w:val="nil"/>
              <w:bottom w:val="nil"/>
              <w:right w:val="nil"/>
            </w:tcBorders>
            <w:hideMark/>
          </w:tcPr>
          <w:p w:rsidR="00294ECE" w:rsidRDefault="00294ECE">
            <w:pPr>
              <w:tabs>
                <w:tab w:val="left" w:pos="8222"/>
              </w:tabs>
              <w:ind w:firstLine="0"/>
              <w:jc w:val="left"/>
              <w:rPr>
                <w:rFonts w:eastAsiaTheme="minorHAnsi"/>
                <w:spacing w:val="0"/>
                <w:szCs w:val="20"/>
                <w:lang w:val="en-IN"/>
              </w:rPr>
            </w:pPr>
            <w:r>
              <w:rPr>
                <w:rFonts w:eastAsiaTheme="minorHAnsi"/>
                <w:spacing w:val="0"/>
                <w:szCs w:val="20"/>
                <w:lang w:val="en-IN"/>
              </w:rPr>
              <w:t xml:space="preserve">Disease of Psychiatry </w:t>
            </w:r>
          </w:p>
        </w:tc>
        <w:tc>
          <w:tcPr>
            <w:tcW w:w="0" w:type="auto"/>
            <w:tcBorders>
              <w:top w:val="nil"/>
              <w:left w:val="nil"/>
              <w:bottom w:val="nil"/>
              <w:right w:val="nil"/>
            </w:tcBorders>
            <w:hideMark/>
          </w:tcPr>
          <w:p w:rsidR="00294ECE" w:rsidRDefault="00294ECE">
            <w:pPr>
              <w:tabs>
                <w:tab w:val="left" w:pos="8222"/>
              </w:tabs>
              <w:ind w:firstLine="0"/>
              <w:jc w:val="left"/>
              <w:rPr>
                <w:rFonts w:eastAsiaTheme="minorHAnsi"/>
                <w:spacing w:val="0"/>
                <w:szCs w:val="20"/>
                <w:lang w:val="en-IN"/>
              </w:rPr>
            </w:pPr>
            <w:r>
              <w:rPr>
                <w:rFonts w:eastAsiaTheme="minorHAnsi"/>
                <w:spacing w:val="0"/>
                <w:szCs w:val="20"/>
                <w:lang w:val="en-IN"/>
              </w:rPr>
              <w:t>26</w:t>
            </w:r>
          </w:p>
        </w:tc>
        <w:tc>
          <w:tcPr>
            <w:tcW w:w="0" w:type="auto"/>
            <w:tcBorders>
              <w:top w:val="nil"/>
              <w:left w:val="nil"/>
              <w:bottom w:val="nil"/>
              <w:right w:val="nil"/>
            </w:tcBorders>
            <w:hideMark/>
          </w:tcPr>
          <w:p w:rsidR="00294ECE" w:rsidRDefault="00294ECE">
            <w:pPr>
              <w:tabs>
                <w:tab w:val="left" w:pos="8222"/>
              </w:tabs>
              <w:ind w:firstLine="0"/>
              <w:jc w:val="left"/>
              <w:rPr>
                <w:rFonts w:eastAsiaTheme="minorHAnsi"/>
                <w:spacing w:val="0"/>
                <w:szCs w:val="20"/>
                <w:lang w:val="en-IN"/>
              </w:rPr>
            </w:pPr>
            <w:r>
              <w:rPr>
                <w:rFonts w:eastAsiaTheme="minorHAnsi"/>
                <w:spacing w:val="0"/>
                <w:szCs w:val="20"/>
                <w:lang w:val="en-IN"/>
              </w:rPr>
              <w:t>6.34    %</w:t>
            </w:r>
          </w:p>
        </w:tc>
      </w:tr>
      <w:tr w:rsidR="00294ECE" w:rsidTr="00294ECE">
        <w:trPr>
          <w:trHeight w:val="251"/>
          <w:jc w:val="center"/>
        </w:trPr>
        <w:tc>
          <w:tcPr>
            <w:tcW w:w="0" w:type="auto"/>
            <w:tcBorders>
              <w:top w:val="nil"/>
              <w:left w:val="nil"/>
              <w:bottom w:val="nil"/>
              <w:right w:val="nil"/>
            </w:tcBorders>
            <w:hideMark/>
          </w:tcPr>
          <w:p w:rsidR="00294ECE" w:rsidRDefault="00294ECE">
            <w:pPr>
              <w:tabs>
                <w:tab w:val="left" w:pos="8222"/>
              </w:tabs>
              <w:ind w:firstLine="0"/>
              <w:jc w:val="left"/>
              <w:rPr>
                <w:rFonts w:eastAsiaTheme="minorHAnsi"/>
                <w:bCs/>
                <w:spacing w:val="0"/>
                <w:szCs w:val="20"/>
                <w:lang w:val="en-IN"/>
              </w:rPr>
            </w:pPr>
            <w:r>
              <w:rPr>
                <w:rFonts w:eastAsiaTheme="minorHAnsi"/>
                <w:bCs/>
                <w:spacing w:val="0"/>
                <w:szCs w:val="20"/>
                <w:lang w:val="en-IN"/>
              </w:rPr>
              <w:t>6</w:t>
            </w:r>
          </w:p>
        </w:tc>
        <w:tc>
          <w:tcPr>
            <w:tcW w:w="0" w:type="auto"/>
            <w:tcBorders>
              <w:top w:val="nil"/>
              <w:left w:val="nil"/>
              <w:bottom w:val="nil"/>
              <w:right w:val="nil"/>
            </w:tcBorders>
            <w:hideMark/>
          </w:tcPr>
          <w:p w:rsidR="00294ECE" w:rsidRDefault="00294ECE">
            <w:pPr>
              <w:tabs>
                <w:tab w:val="left" w:pos="8222"/>
              </w:tabs>
              <w:ind w:firstLine="0"/>
              <w:jc w:val="left"/>
              <w:rPr>
                <w:rFonts w:eastAsiaTheme="minorHAnsi"/>
                <w:spacing w:val="0"/>
                <w:szCs w:val="20"/>
                <w:lang w:val="en-IN"/>
              </w:rPr>
            </w:pPr>
            <w:r>
              <w:rPr>
                <w:rFonts w:eastAsiaTheme="minorHAnsi"/>
                <w:spacing w:val="0"/>
                <w:szCs w:val="20"/>
                <w:lang w:val="en-IN"/>
              </w:rPr>
              <w:t>Disease of gastro intestinal  system (GIT)</w:t>
            </w:r>
          </w:p>
        </w:tc>
        <w:tc>
          <w:tcPr>
            <w:tcW w:w="0" w:type="auto"/>
            <w:tcBorders>
              <w:top w:val="nil"/>
              <w:left w:val="nil"/>
              <w:bottom w:val="nil"/>
              <w:right w:val="nil"/>
            </w:tcBorders>
            <w:hideMark/>
          </w:tcPr>
          <w:p w:rsidR="00294ECE" w:rsidRDefault="00294ECE">
            <w:pPr>
              <w:tabs>
                <w:tab w:val="left" w:pos="8222"/>
              </w:tabs>
              <w:ind w:firstLine="0"/>
              <w:jc w:val="left"/>
              <w:rPr>
                <w:rFonts w:eastAsiaTheme="minorHAnsi"/>
                <w:spacing w:val="0"/>
                <w:szCs w:val="20"/>
                <w:lang w:val="en-IN"/>
              </w:rPr>
            </w:pPr>
            <w:r>
              <w:rPr>
                <w:rFonts w:eastAsiaTheme="minorHAnsi"/>
                <w:spacing w:val="0"/>
                <w:szCs w:val="20"/>
                <w:lang w:val="en-IN"/>
              </w:rPr>
              <w:t>17</w:t>
            </w:r>
          </w:p>
        </w:tc>
        <w:tc>
          <w:tcPr>
            <w:tcW w:w="0" w:type="auto"/>
            <w:tcBorders>
              <w:top w:val="nil"/>
              <w:left w:val="nil"/>
              <w:bottom w:val="nil"/>
              <w:right w:val="nil"/>
            </w:tcBorders>
            <w:hideMark/>
          </w:tcPr>
          <w:p w:rsidR="00294ECE" w:rsidRDefault="00294ECE">
            <w:pPr>
              <w:tabs>
                <w:tab w:val="left" w:pos="8222"/>
              </w:tabs>
              <w:ind w:firstLine="0"/>
              <w:jc w:val="left"/>
              <w:rPr>
                <w:rFonts w:eastAsiaTheme="minorHAnsi"/>
                <w:spacing w:val="0"/>
                <w:szCs w:val="20"/>
                <w:lang w:val="en-IN"/>
              </w:rPr>
            </w:pPr>
            <w:r>
              <w:rPr>
                <w:rFonts w:eastAsiaTheme="minorHAnsi"/>
                <w:spacing w:val="0"/>
                <w:szCs w:val="20"/>
                <w:lang w:val="en-IN"/>
              </w:rPr>
              <w:t>4.24    %</w:t>
            </w:r>
          </w:p>
        </w:tc>
      </w:tr>
      <w:tr w:rsidR="00294ECE" w:rsidTr="00294ECE">
        <w:trPr>
          <w:trHeight w:val="254"/>
          <w:jc w:val="center"/>
        </w:trPr>
        <w:tc>
          <w:tcPr>
            <w:tcW w:w="0" w:type="auto"/>
            <w:tcBorders>
              <w:top w:val="nil"/>
              <w:left w:val="nil"/>
              <w:bottom w:val="nil"/>
              <w:right w:val="nil"/>
            </w:tcBorders>
            <w:hideMark/>
          </w:tcPr>
          <w:p w:rsidR="00294ECE" w:rsidRDefault="00294ECE">
            <w:pPr>
              <w:tabs>
                <w:tab w:val="left" w:pos="8222"/>
              </w:tabs>
              <w:ind w:firstLine="0"/>
              <w:jc w:val="left"/>
              <w:rPr>
                <w:rFonts w:eastAsiaTheme="minorHAnsi"/>
                <w:bCs/>
                <w:spacing w:val="0"/>
                <w:szCs w:val="20"/>
                <w:lang w:val="en-IN"/>
              </w:rPr>
            </w:pPr>
            <w:r>
              <w:rPr>
                <w:rFonts w:eastAsiaTheme="minorHAnsi"/>
                <w:bCs/>
                <w:spacing w:val="0"/>
                <w:szCs w:val="20"/>
                <w:lang w:val="en-IN"/>
              </w:rPr>
              <w:t>7</w:t>
            </w:r>
          </w:p>
        </w:tc>
        <w:tc>
          <w:tcPr>
            <w:tcW w:w="0" w:type="auto"/>
            <w:tcBorders>
              <w:top w:val="nil"/>
              <w:left w:val="nil"/>
              <w:bottom w:val="nil"/>
              <w:right w:val="nil"/>
            </w:tcBorders>
            <w:hideMark/>
          </w:tcPr>
          <w:p w:rsidR="00294ECE" w:rsidRDefault="00294ECE">
            <w:pPr>
              <w:tabs>
                <w:tab w:val="left" w:pos="8222"/>
              </w:tabs>
              <w:ind w:firstLine="0"/>
              <w:jc w:val="left"/>
              <w:rPr>
                <w:rFonts w:eastAsiaTheme="minorHAnsi"/>
                <w:spacing w:val="0"/>
                <w:szCs w:val="20"/>
                <w:lang w:val="en-IN"/>
              </w:rPr>
            </w:pPr>
            <w:r>
              <w:rPr>
                <w:rFonts w:eastAsiaTheme="minorHAnsi"/>
                <w:spacing w:val="0"/>
                <w:szCs w:val="20"/>
                <w:lang w:val="en-IN"/>
              </w:rPr>
              <w:t xml:space="preserve">Disease of </w:t>
            </w:r>
            <w:proofErr w:type="spellStart"/>
            <w:r>
              <w:rPr>
                <w:rFonts w:eastAsiaTheme="minorHAnsi"/>
                <w:spacing w:val="0"/>
                <w:szCs w:val="20"/>
                <w:lang w:val="en-IN"/>
              </w:rPr>
              <w:t>musculo</w:t>
            </w:r>
            <w:proofErr w:type="spellEnd"/>
            <w:r>
              <w:rPr>
                <w:rFonts w:eastAsiaTheme="minorHAnsi"/>
                <w:spacing w:val="0"/>
                <w:szCs w:val="20"/>
                <w:lang w:val="en-IN"/>
              </w:rPr>
              <w:t xml:space="preserve"> skeletal system</w:t>
            </w:r>
          </w:p>
        </w:tc>
        <w:tc>
          <w:tcPr>
            <w:tcW w:w="0" w:type="auto"/>
            <w:tcBorders>
              <w:top w:val="nil"/>
              <w:left w:val="nil"/>
              <w:bottom w:val="nil"/>
              <w:right w:val="nil"/>
            </w:tcBorders>
            <w:hideMark/>
          </w:tcPr>
          <w:p w:rsidR="00294ECE" w:rsidRDefault="00294ECE">
            <w:pPr>
              <w:tabs>
                <w:tab w:val="left" w:pos="8222"/>
              </w:tabs>
              <w:ind w:firstLine="0"/>
              <w:jc w:val="left"/>
              <w:rPr>
                <w:rFonts w:eastAsiaTheme="minorHAnsi"/>
                <w:spacing w:val="0"/>
                <w:szCs w:val="20"/>
                <w:lang w:val="en-IN"/>
              </w:rPr>
            </w:pPr>
            <w:r>
              <w:rPr>
                <w:rFonts w:eastAsiaTheme="minorHAnsi"/>
                <w:spacing w:val="0"/>
                <w:szCs w:val="20"/>
                <w:lang w:val="en-IN"/>
              </w:rPr>
              <w:t>8</w:t>
            </w:r>
          </w:p>
        </w:tc>
        <w:tc>
          <w:tcPr>
            <w:tcW w:w="0" w:type="auto"/>
            <w:tcBorders>
              <w:top w:val="nil"/>
              <w:left w:val="nil"/>
              <w:bottom w:val="nil"/>
              <w:right w:val="nil"/>
            </w:tcBorders>
            <w:hideMark/>
          </w:tcPr>
          <w:p w:rsidR="00294ECE" w:rsidRDefault="00294ECE">
            <w:pPr>
              <w:tabs>
                <w:tab w:val="left" w:pos="8222"/>
              </w:tabs>
              <w:ind w:firstLine="0"/>
              <w:jc w:val="left"/>
              <w:rPr>
                <w:rFonts w:eastAsiaTheme="minorHAnsi"/>
                <w:spacing w:val="0"/>
                <w:szCs w:val="20"/>
                <w:lang w:val="en-IN"/>
              </w:rPr>
            </w:pPr>
            <w:r>
              <w:rPr>
                <w:rFonts w:eastAsiaTheme="minorHAnsi"/>
                <w:spacing w:val="0"/>
                <w:szCs w:val="20"/>
                <w:lang w:val="en-IN"/>
              </w:rPr>
              <w:t>1.95    %</w:t>
            </w:r>
          </w:p>
        </w:tc>
      </w:tr>
      <w:tr w:rsidR="00294ECE" w:rsidTr="00294ECE">
        <w:trPr>
          <w:trHeight w:val="226"/>
          <w:jc w:val="center"/>
        </w:trPr>
        <w:tc>
          <w:tcPr>
            <w:tcW w:w="0" w:type="auto"/>
            <w:tcBorders>
              <w:top w:val="nil"/>
              <w:left w:val="nil"/>
              <w:bottom w:val="single" w:sz="4" w:space="0" w:color="auto"/>
              <w:right w:val="nil"/>
            </w:tcBorders>
            <w:hideMark/>
          </w:tcPr>
          <w:p w:rsidR="00294ECE" w:rsidRDefault="00294ECE">
            <w:pPr>
              <w:tabs>
                <w:tab w:val="left" w:pos="8222"/>
              </w:tabs>
              <w:ind w:firstLine="0"/>
              <w:jc w:val="left"/>
              <w:rPr>
                <w:rFonts w:eastAsiaTheme="minorHAnsi"/>
                <w:bCs/>
                <w:spacing w:val="0"/>
                <w:szCs w:val="20"/>
                <w:lang w:val="en-IN"/>
              </w:rPr>
            </w:pPr>
            <w:r>
              <w:rPr>
                <w:rFonts w:eastAsiaTheme="minorHAnsi"/>
                <w:bCs/>
                <w:spacing w:val="0"/>
                <w:szCs w:val="20"/>
                <w:lang w:val="en-IN"/>
              </w:rPr>
              <w:t>8</w:t>
            </w:r>
          </w:p>
        </w:tc>
        <w:tc>
          <w:tcPr>
            <w:tcW w:w="0" w:type="auto"/>
            <w:tcBorders>
              <w:top w:val="nil"/>
              <w:left w:val="nil"/>
              <w:bottom w:val="single" w:sz="4" w:space="0" w:color="auto"/>
              <w:right w:val="nil"/>
            </w:tcBorders>
            <w:hideMark/>
          </w:tcPr>
          <w:p w:rsidR="00294ECE" w:rsidRDefault="00294ECE">
            <w:pPr>
              <w:tabs>
                <w:tab w:val="left" w:pos="8222"/>
              </w:tabs>
              <w:ind w:firstLine="0"/>
              <w:jc w:val="left"/>
              <w:rPr>
                <w:rFonts w:eastAsiaTheme="minorHAnsi"/>
                <w:spacing w:val="0"/>
                <w:szCs w:val="20"/>
                <w:lang w:val="en-IN"/>
              </w:rPr>
            </w:pPr>
            <w:r>
              <w:rPr>
                <w:rFonts w:eastAsiaTheme="minorHAnsi"/>
                <w:spacing w:val="0"/>
                <w:szCs w:val="20"/>
                <w:lang w:val="en-IN"/>
              </w:rPr>
              <w:t>Others</w:t>
            </w:r>
          </w:p>
        </w:tc>
        <w:tc>
          <w:tcPr>
            <w:tcW w:w="0" w:type="auto"/>
            <w:tcBorders>
              <w:top w:val="nil"/>
              <w:left w:val="nil"/>
              <w:bottom w:val="single" w:sz="4" w:space="0" w:color="auto"/>
              <w:right w:val="nil"/>
            </w:tcBorders>
            <w:hideMark/>
          </w:tcPr>
          <w:p w:rsidR="00294ECE" w:rsidRDefault="00294ECE">
            <w:pPr>
              <w:tabs>
                <w:tab w:val="left" w:pos="8222"/>
              </w:tabs>
              <w:ind w:firstLine="0"/>
              <w:jc w:val="left"/>
              <w:rPr>
                <w:rFonts w:eastAsiaTheme="minorHAnsi"/>
                <w:spacing w:val="0"/>
                <w:szCs w:val="20"/>
                <w:lang w:val="en-IN"/>
              </w:rPr>
            </w:pPr>
            <w:r>
              <w:rPr>
                <w:rFonts w:eastAsiaTheme="minorHAnsi"/>
                <w:spacing w:val="0"/>
                <w:szCs w:val="20"/>
                <w:lang w:val="en-IN"/>
              </w:rPr>
              <w:t>40</w:t>
            </w:r>
          </w:p>
        </w:tc>
        <w:tc>
          <w:tcPr>
            <w:tcW w:w="0" w:type="auto"/>
            <w:tcBorders>
              <w:top w:val="nil"/>
              <w:left w:val="nil"/>
              <w:bottom w:val="single" w:sz="4" w:space="0" w:color="auto"/>
              <w:right w:val="nil"/>
            </w:tcBorders>
            <w:hideMark/>
          </w:tcPr>
          <w:p w:rsidR="00294ECE" w:rsidRDefault="00294ECE">
            <w:pPr>
              <w:tabs>
                <w:tab w:val="left" w:pos="8222"/>
              </w:tabs>
              <w:ind w:firstLine="0"/>
              <w:jc w:val="left"/>
              <w:rPr>
                <w:rFonts w:eastAsiaTheme="minorHAnsi"/>
                <w:spacing w:val="0"/>
                <w:szCs w:val="20"/>
                <w:lang w:val="en-IN"/>
              </w:rPr>
            </w:pPr>
            <w:r>
              <w:rPr>
                <w:rFonts w:eastAsiaTheme="minorHAnsi"/>
                <w:spacing w:val="0"/>
                <w:szCs w:val="20"/>
                <w:lang w:val="en-IN"/>
              </w:rPr>
              <w:t>9.85   %</w:t>
            </w:r>
          </w:p>
        </w:tc>
      </w:tr>
    </w:tbl>
    <w:p w:rsidR="00294ECE" w:rsidRDefault="00294ECE" w:rsidP="00294ECE">
      <w:pPr>
        <w:spacing w:after="200"/>
        <w:ind w:firstLine="0"/>
        <w:rPr>
          <w:rFonts w:eastAsiaTheme="minorHAnsi"/>
          <w:b/>
          <w:spacing w:val="0"/>
        </w:rPr>
      </w:pPr>
    </w:p>
    <w:p w:rsidR="009C2D88" w:rsidRDefault="009C2D88" w:rsidP="00294ECE">
      <w:pPr>
        <w:sectPr w:rsidR="009C2D88" w:rsidSect="0090597F">
          <w:type w:val="continuous"/>
          <w:pgSz w:w="12240" w:h="15840"/>
          <w:pgMar w:top="1170" w:right="1440" w:bottom="1170" w:left="1350" w:header="720" w:footer="720" w:gutter="0"/>
          <w:cols w:space="720"/>
          <w:docGrid w:linePitch="360"/>
        </w:sectPr>
      </w:pPr>
    </w:p>
    <w:p w:rsidR="00294ECE" w:rsidRDefault="00294ECE" w:rsidP="00294ECE">
      <w:r>
        <w:lastRenderedPageBreak/>
        <w:t xml:space="preserve">The most common drug groups prescribed were multivitamins, minerals and enzymes, antibiotics, cardiovascular NSAIDs + </w:t>
      </w:r>
      <w:proofErr w:type="spellStart"/>
      <w:r>
        <w:t>serra</w:t>
      </w:r>
      <w:proofErr w:type="spellEnd"/>
      <w:r>
        <w:t xml:space="preserve"> to peptidase, expectorant and bronchodilators followed by </w:t>
      </w:r>
      <w:r>
        <w:lastRenderedPageBreak/>
        <w:t xml:space="preserve">central nervous system. </w:t>
      </w:r>
      <w:proofErr w:type="spellStart"/>
      <w:r>
        <w:t>Anti parasites</w:t>
      </w:r>
      <w:proofErr w:type="spellEnd"/>
      <w:r>
        <w:t xml:space="preserve"> and antihistamines were the least choices on 1.67% both classes. (Table: 5)</w:t>
      </w:r>
    </w:p>
    <w:p w:rsidR="009C2D88" w:rsidRDefault="009C2D88" w:rsidP="00294ECE">
      <w:pPr>
        <w:jc w:val="center"/>
        <w:rPr>
          <w:b/>
        </w:rPr>
        <w:sectPr w:rsidR="009C2D88" w:rsidSect="009C2D88">
          <w:type w:val="continuous"/>
          <w:pgSz w:w="12240" w:h="15840"/>
          <w:pgMar w:top="1170" w:right="1440" w:bottom="1170" w:left="1350" w:header="720" w:footer="720" w:gutter="0"/>
          <w:cols w:num="2" w:space="720"/>
          <w:docGrid w:linePitch="360"/>
        </w:sectPr>
      </w:pPr>
    </w:p>
    <w:p w:rsidR="00294ECE" w:rsidRDefault="00294ECE" w:rsidP="00294ECE">
      <w:pPr>
        <w:jc w:val="center"/>
        <w:rPr>
          <w:b/>
        </w:rPr>
      </w:pPr>
    </w:p>
    <w:p w:rsidR="00294ECE" w:rsidRDefault="00294ECE" w:rsidP="00294ECE">
      <w:pPr>
        <w:jc w:val="center"/>
        <w:rPr>
          <w:b/>
        </w:rPr>
      </w:pPr>
      <w:r>
        <w:rPr>
          <w:b/>
        </w:rPr>
        <w:t>Table 5: Classes of Drugs</w:t>
      </w:r>
    </w:p>
    <w:tbl>
      <w:tblPr>
        <w:tblStyle w:val="TableGrid"/>
        <w:tblW w:w="0" w:type="auto"/>
        <w:jc w:val="center"/>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872"/>
        <w:gridCol w:w="3829"/>
        <w:gridCol w:w="1644"/>
        <w:gridCol w:w="1220"/>
      </w:tblGrid>
      <w:tr w:rsidR="00294ECE" w:rsidTr="00294ECE">
        <w:trPr>
          <w:jc w:val="center"/>
        </w:trPr>
        <w:tc>
          <w:tcPr>
            <w:tcW w:w="0" w:type="auto"/>
            <w:tcBorders>
              <w:top w:val="single" w:sz="4" w:space="0" w:color="auto"/>
              <w:left w:val="nil"/>
              <w:bottom w:val="single" w:sz="4" w:space="0" w:color="auto"/>
              <w:right w:val="nil"/>
            </w:tcBorders>
            <w:hideMark/>
          </w:tcPr>
          <w:p w:rsidR="00294ECE" w:rsidRDefault="00294ECE">
            <w:pPr>
              <w:tabs>
                <w:tab w:val="left" w:pos="8222"/>
              </w:tabs>
              <w:ind w:firstLine="0"/>
              <w:jc w:val="left"/>
              <w:rPr>
                <w:rFonts w:eastAsiaTheme="minorHAnsi"/>
                <w:b/>
                <w:bCs/>
                <w:spacing w:val="0"/>
                <w:szCs w:val="20"/>
                <w:lang w:val="en-IN"/>
              </w:rPr>
            </w:pPr>
            <w:r>
              <w:rPr>
                <w:rFonts w:eastAsiaTheme="minorHAnsi"/>
                <w:b/>
                <w:bCs/>
                <w:spacing w:val="0"/>
                <w:szCs w:val="20"/>
                <w:lang w:val="en-IN"/>
              </w:rPr>
              <w:t>SR.NO.</w:t>
            </w:r>
          </w:p>
        </w:tc>
        <w:tc>
          <w:tcPr>
            <w:tcW w:w="0" w:type="auto"/>
            <w:tcBorders>
              <w:top w:val="single" w:sz="4" w:space="0" w:color="auto"/>
              <w:left w:val="nil"/>
              <w:bottom w:val="single" w:sz="4" w:space="0" w:color="auto"/>
              <w:right w:val="nil"/>
            </w:tcBorders>
            <w:hideMark/>
          </w:tcPr>
          <w:p w:rsidR="00294ECE" w:rsidRDefault="00294ECE">
            <w:pPr>
              <w:tabs>
                <w:tab w:val="left" w:pos="8222"/>
              </w:tabs>
              <w:ind w:firstLine="0"/>
              <w:jc w:val="left"/>
              <w:rPr>
                <w:rFonts w:eastAsiaTheme="minorHAnsi"/>
                <w:b/>
                <w:bCs/>
                <w:spacing w:val="0"/>
                <w:szCs w:val="20"/>
                <w:lang w:val="en-IN"/>
              </w:rPr>
            </w:pPr>
            <w:r>
              <w:rPr>
                <w:rFonts w:eastAsiaTheme="minorHAnsi"/>
                <w:b/>
                <w:bCs/>
                <w:spacing w:val="0"/>
                <w:szCs w:val="20"/>
                <w:lang w:val="en-IN"/>
              </w:rPr>
              <w:t>CLASSES OF DRUGS</w:t>
            </w:r>
          </w:p>
        </w:tc>
        <w:tc>
          <w:tcPr>
            <w:tcW w:w="0" w:type="auto"/>
            <w:tcBorders>
              <w:top w:val="single" w:sz="4" w:space="0" w:color="auto"/>
              <w:left w:val="nil"/>
              <w:bottom w:val="single" w:sz="4" w:space="0" w:color="auto"/>
              <w:right w:val="nil"/>
            </w:tcBorders>
            <w:hideMark/>
          </w:tcPr>
          <w:p w:rsidR="00294ECE" w:rsidRDefault="00294ECE">
            <w:pPr>
              <w:tabs>
                <w:tab w:val="left" w:pos="8222"/>
              </w:tabs>
              <w:ind w:firstLine="0"/>
              <w:jc w:val="left"/>
              <w:rPr>
                <w:rFonts w:eastAsiaTheme="minorHAnsi"/>
                <w:b/>
                <w:bCs/>
                <w:spacing w:val="0"/>
                <w:szCs w:val="20"/>
                <w:lang w:val="en-IN"/>
              </w:rPr>
            </w:pPr>
            <w:r>
              <w:rPr>
                <w:rFonts w:eastAsiaTheme="minorHAnsi"/>
                <w:b/>
                <w:bCs/>
                <w:spacing w:val="0"/>
                <w:szCs w:val="20"/>
                <w:lang w:val="en-IN"/>
              </w:rPr>
              <w:t>NO. OF DRUGS</w:t>
            </w:r>
          </w:p>
        </w:tc>
        <w:tc>
          <w:tcPr>
            <w:tcW w:w="0" w:type="auto"/>
            <w:tcBorders>
              <w:top w:val="single" w:sz="4" w:space="0" w:color="auto"/>
              <w:left w:val="nil"/>
              <w:bottom w:val="single" w:sz="4" w:space="0" w:color="auto"/>
              <w:right w:val="nil"/>
            </w:tcBorders>
            <w:hideMark/>
          </w:tcPr>
          <w:p w:rsidR="00294ECE" w:rsidRDefault="00294ECE">
            <w:pPr>
              <w:tabs>
                <w:tab w:val="left" w:pos="8222"/>
              </w:tabs>
              <w:ind w:firstLine="0"/>
              <w:jc w:val="left"/>
              <w:rPr>
                <w:rFonts w:eastAsiaTheme="minorHAnsi"/>
                <w:b/>
                <w:bCs/>
                <w:spacing w:val="0"/>
                <w:szCs w:val="20"/>
                <w:lang w:val="en-IN"/>
              </w:rPr>
            </w:pPr>
            <w:r>
              <w:rPr>
                <w:rFonts w:eastAsiaTheme="minorHAnsi"/>
                <w:b/>
                <w:bCs/>
                <w:spacing w:val="0"/>
                <w:szCs w:val="20"/>
                <w:lang w:val="en-IN"/>
              </w:rPr>
              <w:t>%AGE</w:t>
            </w:r>
          </w:p>
        </w:tc>
      </w:tr>
      <w:tr w:rsidR="00294ECE" w:rsidTr="00294ECE">
        <w:trPr>
          <w:jc w:val="center"/>
        </w:trPr>
        <w:tc>
          <w:tcPr>
            <w:tcW w:w="0" w:type="auto"/>
            <w:tcBorders>
              <w:top w:val="single" w:sz="4" w:space="0" w:color="auto"/>
              <w:left w:val="nil"/>
              <w:bottom w:val="nil"/>
              <w:right w:val="nil"/>
            </w:tcBorders>
            <w:hideMark/>
          </w:tcPr>
          <w:p w:rsidR="00294ECE" w:rsidRDefault="00294ECE">
            <w:pPr>
              <w:tabs>
                <w:tab w:val="left" w:pos="8222"/>
              </w:tabs>
              <w:ind w:firstLine="0"/>
              <w:jc w:val="left"/>
              <w:rPr>
                <w:rFonts w:eastAsiaTheme="minorHAnsi"/>
                <w:bCs/>
                <w:spacing w:val="0"/>
                <w:szCs w:val="20"/>
                <w:lang w:val="en-IN"/>
              </w:rPr>
            </w:pPr>
            <w:r>
              <w:rPr>
                <w:rFonts w:eastAsiaTheme="minorHAnsi"/>
                <w:bCs/>
                <w:spacing w:val="0"/>
                <w:szCs w:val="20"/>
                <w:lang w:val="en-IN"/>
              </w:rPr>
              <w:t>1</w:t>
            </w:r>
          </w:p>
        </w:tc>
        <w:tc>
          <w:tcPr>
            <w:tcW w:w="0" w:type="auto"/>
            <w:tcBorders>
              <w:top w:val="single" w:sz="4" w:space="0" w:color="auto"/>
              <w:left w:val="nil"/>
              <w:bottom w:val="nil"/>
              <w:right w:val="nil"/>
            </w:tcBorders>
            <w:hideMark/>
          </w:tcPr>
          <w:p w:rsidR="00294ECE" w:rsidRDefault="00294ECE">
            <w:pPr>
              <w:tabs>
                <w:tab w:val="left" w:pos="8222"/>
              </w:tabs>
              <w:ind w:firstLine="0"/>
              <w:jc w:val="left"/>
              <w:rPr>
                <w:rFonts w:eastAsiaTheme="minorHAnsi"/>
                <w:spacing w:val="0"/>
                <w:szCs w:val="20"/>
                <w:lang w:val="en-IN"/>
              </w:rPr>
            </w:pPr>
            <w:r>
              <w:rPr>
                <w:rFonts w:eastAsiaTheme="minorHAnsi"/>
                <w:spacing w:val="0"/>
                <w:szCs w:val="20"/>
                <w:lang w:val="en-IN"/>
              </w:rPr>
              <w:t xml:space="preserve">NSAIDs + </w:t>
            </w:r>
            <w:proofErr w:type="spellStart"/>
            <w:r>
              <w:rPr>
                <w:rFonts w:eastAsiaTheme="minorHAnsi"/>
                <w:spacing w:val="0"/>
                <w:szCs w:val="20"/>
                <w:lang w:val="en-IN"/>
              </w:rPr>
              <w:t>Serratopeptidose</w:t>
            </w:r>
            <w:proofErr w:type="spellEnd"/>
          </w:p>
        </w:tc>
        <w:tc>
          <w:tcPr>
            <w:tcW w:w="0" w:type="auto"/>
            <w:tcBorders>
              <w:top w:val="single" w:sz="4" w:space="0" w:color="auto"/>
              <w:left w:val="nil"/>
              <w:bottom w:val="nil"/>
              <w:right w:val="nil"/>
            </w:tcBorders>
            <w:hideMark/>
          </w:tcPr>
          <w:p w:rsidR="00294ECE" w:rsidRDefault="00294ECE">
            <w:pPr>
              <w:tabs>
                <w:tab w:val="left" w:pos="8222"/>
              </w:tabs>
              <w:ind w:firstLine="0"/>
              <w:jc w:val="left"/>
              <w:rPr>
                <w:rFonts w:eastAsiaTheme="minorHAnsi"/>
                <w:spacing w:val="0"/>
                <w:szCs w:val="20"/>
                <w:lang w:val="en-IN"/>
              </w:rPr>
            </w:pPr>
            <w:r>
              <w:rPr>
                <w:rFonts w:eastAsiaTheme="minorHAnsi"/>
                <w:spacing w:val="0"/>
                <w:szCs w:val="20"/>
                <w:lang w:val="en-IN"/>
              </w:rPr>
              <w:t>300</w:t>
            </w:r>
          </w:p>
        </w:tc>
        <w:tc>
          <w:tcPr>
            <w:tcW w:w="0" w:type="auto"/>
            <w:tcBorders>
              <w:top w:val="single" w:sz="4" w:space="0" w:color="auto"/>
              <w:left w:val="nil"/>
              <w:bottom w:val="nil"/>
              <w:right w:val="nil"/>
            </w:tcBorders>
            <w:hideMark/>
          </w:tcPr>
          <w:p w:rsidR="00294ECE" w:rsidRDefault="00294ECE">
            <w:pPr>
              <w:tabs>
                <w:tab w:val="left" w:pos="8222"/>
              </w:tabs>
              <w:ind w:firstLine="0"/>
              <w:jc w:val="left"/>
              <w:rPr>
                <w:rFonts w:eastAsiaTheme="minorHAnsi"/>
                <w:spacing w:val="0"/>
                <w:szCs w:val="20"/>
                <w:lang w:val="en-IN"/>
              </w:rPr>
            </w:pPr>
            <w:r>
              <w:rPr>
                <w:rFonts w:eastAsiaTheme="minorHAnsi"/>
                <w:spacing w:val="0"/>
                <w:szCs w:val="20"/>
                <w:lang w:val="en-IN"/>
              </w:rPr>
              <w:t>10     %</w:t>
            </w:r>
          </w:p>
        </w:tc>
      </w:tr>
      <w:tr w:rsidR="00294ECE" w:rsidTr="00294ECE">
        <w:trPr>
          <w:jc w:val="center"/>
        </w:trPr>
        <w:tc>
          <w:tcPr>
            <w:tcW w:w="0" w:type="auto"/>
            <w:tcBorders>
              <w:top w:val="nil"/>
              <w:left w:val="nil"/>
              <w:bottom w:val="nil"/>
              <w:right w:val="nil"/>
            </w:tcBorders>
            <w:hideMark/>
          </w:tcPr>
          <w:p w:rsidR="00294ECE" w:rsidRDefault="00294ECE">
            <w:pPr>
              <w:tabs>
                <w:tab w:val="left" w:pos="8222"/>
              </w:tabs>
              <w:ind w:firstLine="0"/>
              <w:jc w:val="left"/>
              <w:rPr>
                <w:rFonts w:eastAsiaTheme="minorHAnsi"/>
                <w:bCs/>
                <w:spacing w:val="0"/>
                <w:szCs w:val="20"/>
                <w:lang w:val="en-IN"/>
              </w:rPr>
            </w:pPr>
            <w:r>
              <w:rPr>
                <w:rFonts w:eastAsiaTheme="minorHAnsi"/>
                <w:bCs/>
                <w:spacing w:val="0"/>
                <w:szCs w:val="20"/>
                <w:lang w:val="en-IN"/>
              </w:rPr>
              <w:t>2</w:t>
            </w:r>
          </w:p>
        </w:tc>
        <w:tc>
          <w:tcPr>
            <w:tcW w:w="0" w:type="auto"/>
            <w:tcBorders>
              <w:top w:val="nil"/>
              <w:left w:val="nil"/>
              <w:bottom w:val="nil"/>
              <w:right w:val="nil"/>
            </w:tcBorders>
            <w:hideMark/>
          </w:tcPr>
          <w:p w:rsidR="00294ECE" w:rsidRDefault="00294ECE">
            <w:pPr>
              <w:tabs>
                <w:tab w:val="left" w:pos="8222"/>
              </w:tabs>
              <w:ind w:firstLine="0"/>
              <w:jc w:val="left"/>
              <w:rPr>
                <w:rFonts w:eastAsiaTheme="minorHAnsi"/>
                <w:spacing w:val="0"/>
                <w:szCs w:val="20"/>
                <w:lang w:val="en-IN"/>
              </w:rPr>
            </w:pPr>
            <w:r>
              <w:rPr>
                <w:rFonts w:eastAsiaTheme="minorHAnsi"/>
                <w:spacing w:val="0"/>
                <w:szCs w:val="20"/>
                <w:lang w:val="en-IN"/>
              </w:rPr>
              <w:t>Opioid Analgesic</w:t>
            </w:r>
          </w:p>
        </w:tc>
        <w:tc>
          <w:tcPr>
            <w:tcW w:w="0" w:type="auto"/>
            <w:tcBorders>
              <w:top w:val="nil"/>
              <w:left w:val="nil"/>
              <w:bottom w:val="nil"/>
              <w:right w:val="nil"/>
            </w:tcBorders>
            <w:hideMark/>
          </w:tcPr>
          <w:p w:rsidR="00294ECE" w:rsidRDefault="00294ECE">
            <w:pPr>
              <w:tabs>
                <w:tab w:val="left" w:pos="8222"/>
              </w:tabs>
              <w:ind w:firstLine="0"/>
              <w:jc w:val="left"/>
              <w:rPr>
                <w:rFonts w:eastAsiaTheme="minorHAnsi"/>
                <w:spacing w:val="0"/>
                <w:szCs w:val="20"/>
                <w:lang w:val="en-IN"/>
              </w:rPr>
            </w:pPr>
            <w:r>
              <w:rPr>
                <w:rFonts w:eastAsiaTheme="minorHAnsi"/>
                <w:spacing w:val="0"/>
                <w:szCs w:val="20"/>
                <w:lang w:val="en-IN"/>
              </w:rPr>
              <w:t>40</w:t>
            </w:r>
          </w:p>
        </w:tc>
        <w:tc>
          <w:tcPr>
            <w:tcW w:w="0" w:type="auto"/>
            <w:tcBorders>
              <w:top w:val="nil"/>
              <w:left w:val="nil"/>
              <w:bottom w:val="nil"/>
              <w:right w:val="nil"/>
            </w:tcBorders>
            <w:hideMark/>
          </w:tcPr>
          <w:p w:rsidR="00294ECE" w:rsidRDefault="00294ECE">
            <w:pPr>
              <w:tabs>
                <w:tab w:val="left" w:pos="8222"/>
              </w:tabs>
              <w:ind w:firstLine="0"/>
              <w:jc w:val="left"/>
              <w:rPr>
                <w:rFonts w:eastAsiaTheme="minorHAnsi"/>
                <w:spacing w:val="0"/>
                <w:szCs w:val="20"/>
                <w:lang w:val="en-IN"/>
              </w:rPr>
            </w:pPr>
            <w:r>
              <w:rPr>
                <w:rFonts w:eastAsiaTheme="minorHAnsi"/>
                <w:spacing w:val="0"/>
                <w:szCs w:val="20"/>
                <w:lang w:val="en-IN"/>
              </w:rPr>
              <w:t>1.33  %</w:t>
            </w:r>
          </w:p>
        </w:tc>
      </w:tr>
      <w:tr w:rsidR="00294ECE" w:rsidTr="00294ECE">
        <w:trPr>
          <w:jc w:val="center"/>
        </w:trPr>
        <w:tc>
          <w:tcPr>
            <w:tcW w:w="0" w:type="auto"/>
            <w:tcBorders>
              <w:top w:val="nil"/>
              <w:left w:val="nil"/>
              <w:bottom w:val="nil"/>
              <w:right w:val="nil"/>
            </w:tcBorders>
            <w:hideMark/>
          </w:tcPr>
          <w:p w:rsidR="00294ECE" w:rsidRDefault="00294ECE">
            <w:pPr>
              <w:tabs>
                <w:tab w:val="left" w:pos="8222"/>
              </w:tabs>
              <w:ind w:firstLine="0"/>
              <w:jc w:val="left"/>
              <w:rPr>
                <w:rFonts w:eastAsiaTheme="minorHAnsi"/>
                <w:bCs/>
                <w:spacing w:val="0"/>
                <w:szCs w:val="20"/>
                <w:lang w:val="en-IN"/>
              </w:rPr>
            </w:pPr>
            <w:r>
              <w:rPr>
                <w:rFonts w:eastAsiaTheme="minorHAnsi"/>
                <w:bCs/>
                <w:spacing w:val="0"/>
                <w:szCs w:val="20"/>
                <w:lang w:val="en-IN"/>
              </w:rPr>
              <w:t>3</w:t>
            </w:r>
          </w:p>
        </w:tc>
        <w:tc>
          <w:tcPr>
            <w:tcW w:w="0" w:type="auto"/>
            <w:tcBorders>
              <w:top w:val="nil"/>
              <w:left w:val="nil"/>
              <w:bottom w:val="nil"/>
              <w:right w:val="nil"/>
            </w:tcBorders>
            <w:hideMark/>
          </w:tcPr>
          <w:p w:rsidR="00294ECE" w:rsidRDefault="00294ECE">
            <w:pPr>
              <w:tabs>
                <w:tab w:val="left" w:pos="8222"/>
              </w:tabs>
              <w:ind w:firstLine="0"/>
              <w:jc w:val="left"/>
              <w:rPr>
                <w:rFonts w:eastAsiaTheme="minorHAnsi"/>
                <w:spacing w:val="0"/>
                <w:szCs w:val="20"/>
                <w:lang w:val="en-IN"/>
              </w:rPr>
            </w:pPr>
            <w:proofErr w:type="spellStart"/>
            <w:r>
              <w:rPr>
                <w:rFonts w:eastAsiaTheme="minorHAnsi"/>
                <w:spacing w:val="0"/>
                <w:szCs w:val="20"/>
                <w:lang w:val="en-IN"/>
              </w:rPr>
              <w:t>Antivascular</w:t>
            </w:r>
            <w:proofErr w:type="spellEnd"/>
            <w:r>
              <w:rPr>
                <w:rFonts w:eastAsiaTheme="minorHAnsi"/>
                <w:spacing w:val="0"/>
                <w:szCs w:val="20"/>
                <w:lang w:val="en-IN"/>
              </w:rPr>
              <w:t xml:space="preserve"> drugs</w:t>
            </w:r>
          </w:p>
        </w:tc>
        <w:tc>
          <w:tcPr>
            <w:tcW w:w="0" w:type="auto"/>
            <w:tcBorders>
              <w:top w:val="nil"/>
              <w:left w:val="nil"/>
              <w:bottom w:val="nil"/>
              <w:right w:val="nil"/>
            </w:tcBorders>
            <w:hideMark/>
          </w:tcPr>
          <w:p w:rsidR="00294ECE" w:rsidRDefault="00294ECE">
            <w:pPr>
              <w:tabs>
                <w:tab w:val="left" w:pos="8222"/>
              </w:tabs>
              <w:ind w:firstLine="0"/>
              <w:jc w:val="left"/>
              <w:rPr>
                <w:rFonts w:eastAsiaTheme="minorHAnsi"/>
                <w:spacing w:val="0"/>
                <w:szCs w:val="20"/>
                <w:lang w:val="en-IN"/>
              </w:rPr>
            </w:pPr>
            <w:r>
              <w:rPr>
                <w:rFonts w:eastAsiaTheme="minorHAnsi"/>
                <w:spacing w:val="0"/>
                <w:szCs w:val="20"/>
                <w:lang w:val="en-IN"/>
              </w:rPr>
              <w:t>400</w:t>
            </w:r>
          </w:p>
        </w:tc>
        <w:tc>
          <w:tcPr>
            <w:tcW w:w="0" w:type="auto"/>
            <w:tcBorders>
              <w:top w:val="nil"/>
              <w:left w:val="nil"/>
              <w:bottom w:val="nil"/>
              <w:right w:val="nil"/>
            </w:tcBorders>
            <w:hideMark/>
          </w:tcPr>
          <w:p w:rsidR="00294ECE" w:rsidRDefault="00294ECE">
            <w:pPr>
              <w:tabs>
                <w:tab w:val="left" w:pos="8222"/>
              </w:tabs>
              <w:ind w:firstLine="0"/>
              <w:jc w:val="left"/>
              <w:rPr>
                <w:rFonts w:eastAsiaTheme="minorHAnsi"/>
                <w:spacing w:val="0"/>
                <w:szCs w:val="20"/>
                <w:lang w:val="en-IN"/>
              </w:rPr>
            </w:pPr>
            <w:r>
              <w:rPr>
                <w:rFonts w:eastAsiaTheme="minorHAnsi"/>
                <w:spacing w:val="0"/>
                <w:szCs w:val="20"/>
                <w:lang w:val="en-IN"/>
              </w:rPr>
              <w:t>13.33  %</w:t>
            </w:r>
          </w:p>
        </w:tc>
      </w:tr>
      <w:tr w:rsidR="00294ECE" w:rsidTr="00294ECE">
        <w:trPr>
          <w:jc w:val="center"/>
        </w:trPr>
        <w:tc>
          <w:tcPr>
            <w:tcW w:w="0" w:type="auto"/>
            <w:tcBorders>
              <w:top w:val="nil"/>
              <w:left w:val="nil"/>
              <w:bottom w:val="nil"/>
              <w:right w:val="nil"/>
            </w:tcBorders>
            <w:hideMark/>
          </w:tcPr>
          <w:p w:rsidR="00294ECE" w:rsidRDefault="00294ECE">
            <w:pPr>
              <w:tabs>
                <w:tab w:val="left" w:pos="8222"/>
              </w:tabs>
              <w:ind w:firstLine="0"/>
              <w:jc w:val="left"/>
              <w:rPr>
                <w:rFonts w:eastAsiaTheme="minorHAnsi"/>
                <w:bCs/>
                <w:spacing w:val="0"/>
                <w:szCs w:val="20"/>
                <w:lang w:val="en-IN"/>
              </w:rPr>
            </w:pPr>
            <w:r>
              <w:rPr>
                <w:rFonts w:eastAsiaTheme="minorHAnsi"/>
                <w:bCs/>
                <w:spacing w:val="0"/>
                <w:szCs w:val="20"/>
                <w:lang w:val="en-IN"/>
              </w:rPr>
              <w:t>4</w:t>
            </w:r>
          </w:p>
        </w:tc>
        <w:tc>
          <w:tcPr>
            <w:tcW w:w="0" w:type="auto"/>
            <w:tcBorders>
              <w:top w:val="nil"/>
              <w:left w:val="nil"/>
              <w:bottom w:val="nil"/>
              <w:right w:val="nil"/>
            </w:tcBorders>
            <w:hideMark/>
          </w:tcPr>
          <w:p w:rsidR="00294ECE" w:rsidRDefault="00294ECE">
            <w:pPr>
              <w:tabs>
                <w:tab w:val="left" w:pos="8222"/>
              </w:tabs>
              <w:ind w:firstLine="0"/>
              <w:jc w:val="left"/>
              <w:rPr>
                <w:rFonts w:eastAsiaTheme="minorHAnsi"/>
                <w:spacing w:val="0"/>
                <w:szCs w:val="20"/>
                <w:lang w:val="en-IN"/>
              </w:rPr>
            </w:pPr>
            <w:r>
              <w:rPr>
                <w:rFonts w:eastAsiaTheme="minorHAnsi"/>
                <w:spacing w:val="0"/>
                <w:szCs w:val="20"/>
                <w:lang w:val="en-IN"/>
              </w:rPr>
              <w:t>Antibiotics</w:t>
            </w:r>
          </w:p>
        </w:tc>
        <w:tc>
          <w:tcPr>
            <w:tcW w:w="0" w:type="auto"/>
            <w:tcBorders>
              <w:top w:val="nil"/>
              <w:left w:val="nil"/>
              <w:bottom w:val="nil"/>
              <w:right w:val="nil"/>
            </w:tcBorders>
            <w:hideMark/>
          </w:tcPr>
          <w:p w:rsidR="00294ECE" w:rsidRDefault="00294ECE">
            <w:pPr>
              <w:tabs>
                <w:tab w:val="left" w:pos="8222"/>
              </w:tabs>
              <w:ind w:firstLine="0"/>
              <w:jc w:val="left"/>
              <w:rPr>
                <w:rFonts w:eastAsiaTheme="minorHAnsi"/>
                <w:spacing w:val="0"/>
                <w:szCs w:val="20"/>
                <w:lang w:val="en-IN"/>
              </w:rPr>
            </w:pPr>
            <w:r>
              <w:rPr>
                <w:rFonts w:eastAsiaTheme="minorHAnsi"/>
                <w:spacing w:val="0"/>
                <w:szCs w:val="20"/>
                <w:lang w:val="en-IN"/>
              </w:rPr>
              <w:t>540</w:t>
            </w:r>
          </w:p>
        </w:tc>
        <w:tc>
          <w:tcPr>
            <w:tcW w:w="0" w:type="auto"/>
            <w:tcBorders>
              <w:top w:val="nil"/>
              <w:left w:val="nil"/>
              <w:bottom w:val="nil"/>
              <w:right w:val="nil"/>
            </w:tcBorders>
            <w:hideMark/>
          </w:tcPr>
          <w:p w:rsidR="00294ECE" w:rsidRDefault="00294ECE">
            <w:pPr>
              <w:tabs>
                <w:tab w:val="left" w:pos="8222"/>
              </w:tabs>
              <w:ind w:firstLine="0"/>
              <w:jc w:val="left"/>
              <w:rPr>
                <w:rFonts w:eastAsiaTheme="minorHAnsi"/>
                <w:spacing w:val="0"/>
                <w:szCs w:val="20"/>
                <w:lang w:val="en-IN"/>
              </w:rPr>
            </w:pPr>
            <w:r>
              <w:rPr>
                <w:rFonts w:eastAsiaTheme="minorHAnsi"/>
                <w:spacing w:val="0"/>
                <w:szCs w:val="20"/>
                <w:lang w:val="en-IN"/>
              </w:rPr>
              <w:t>18     %</w:t>
            </w:r>
          </w:p>
        </w:tc>
      </w:tr>
      <w:tr w:rsidR="00294ECE" w:rsidTr="00294ECE">
        <w:trPr>
          <w:jc w:val="center"/>
        </w:trPr>
        <w:tc>
          <w:tcPr>
            <w:tcW w:w="0" w:type="auto"/>
            <w:tcBorders>
              <w:top w:val="nil"/>
              <w:left w:val="nil"/>
              <w:bottom w:val="nil"/>
              <w:right w:val="nil"/>
            </w:tcBorders>
            <w:hideMark/>
          </w:tcPr>
          <w:p w:rsidR="00294ECE" w:rsidRDefault="00294ECE">
            <w:pPr>
              <w:tabs>
                <w:tab w:val="left" w:pos="8222"/>
              </w:tabs>
              <w:ind w:firstLine="0"/>
              <w:jc w:val="left"/>
              <w:rPr>
                <w:rFonts w:eastAsiaTheme="minorHAnsi"/>
                <w:bCs/>
                <w:spacing w:val="0"/>
                <w:szCs w:val="20"/>
                <w:lang w:val="en-IN"/>
              </w:rPr>
            </w:pPr>
            <w:r>
              <w:rPr>
                <w:rFonts w:eastAsiaTheme="minorHAnsi"/>
                <w:bCs/>
                <w:spacing w:val="0"/>
                <w:szCs w:val="20"/>
                <w:lang w:val="en-IN"/>
              </w:rPr>
              <w:t>5</w:t>
            </w:r>
          </w:p>
        </w:tc>
        <w:tc>
          <w:tcPr>
            <w:tcW w:w="0" w:type="auto"/>
            <w:tcBorders>
              <w:top w:val="nil"/>
              <w:left w:val="nil"/>
              <w:bottom w:val="nil"/>
              <w:right w:val="nil"/>
            </w:tcBorders>
            <w:hideMark/>
          </w:tcPr>
          <w:p w:rsidR="00294ECE" w:rsidRDefault="00294ECE">
            <w:pPr>
              <w:tabs>
                <w:tab w:val="left" w:pos="8222"/>
              </w:tabs>
              <w:ind w:firstLine="0"/>
              <w:jc w:val="left"/>
              <w:rPr>
                <w:rFonts w:eastAsiaTheme="minorHAnsi"/>
                <w:spacing w:val="0"/>
                <w:szCs w:val="20"/>
                <w:lang w:val="en-IN"/>
              </w:rPr>
            </w:pPr>
            <w:r>
              <w:rPr>
                <w:rFonts w:eastAsiaTheme="minorHAnsi"/>
                <w:spacing w:val="0"/>
                <w:szCs w:val="20"/>
                <w:lang w:val="en-IN"/>
              </w:rPr>
              <w:t>Cardiovascular</w:t>
            </w:r>
          </w:p>
        </w:tc>
        <w:tc>
          <w:tcPr>
            <w:tcW w:w="0" w:type="auto"/>
            <w:tcBorders>
              <w:top w:val="nil"/>
              <w:left w:val="nil"/>
              <w:bottom w:val="nil"/>
              <w:right w:val="nil"/>
            </w:tcBorders>
            <w:hideMark/>
          </w:tcPr>
          <w:p w:rsidR="00294ECE" w:rsidRDefault="00294ECE">
            <w:pPr>
              <w:tabs>
                <w:tab w:val="left" w:pos="8222"/>
              </w:tabs>
              <w:ind w:firstLine="0"/>
              <w:jc w:val="left"/>
              <w:rPr>
                <w:rFonts w:eastAsiaTheme="minorHAnsi"/>
                <w:spacing w:val="0"/>
                <w:szCs w:val="20"/>
                <w:lang w:val="en-IN"/>
              </w:rPr>
            </w:pPr>
            <w:r>
              <w:rPr>
                <w:rFonts w:eastAsiaTheme="minorHAnsi"/>
                <w:spacing w:val="0"/>
                <w:szCs w:val="20"/>
                <w:lang w:val="en-IN"/>
              </w:rPr>
              <w:t>500</w:t>
            </w:r>
          </w:p>
        </w:tc>
        <w:tc>
          <w:tcPr>
            <w:tcW w:w="0" w:type="auto"/>
            <w:tcBorders>
              <w:top w:val="nil"/>
              <w:left w:val="nil"/>
              <w:bottom w:val="nil"/>
              <w:right w:val="nil"/>
            </w:tcBorders>
            <w:hideMark/>
          </w:tcPr>
          <w:p w:rsidR="00294ECE" w:rsidRDefault="00294ECE">
            <w:pPr>
              <w:tabs>
                <w:tab w:val="left" w:pos="8222"/>
              </w:tabs>
              <w:ind w:firstLine="0"/>
              <w:jc w:val="left"/>
              <w:rPr>
                <w:rFonts w:eastAsiaTheme="minorHAnsi"/>
                <w:spacing w:val="0"/>
                <w:szCs w:val="20"/>
                <w:lang w:val="en-IN"/>
              </w:rPr>
            </w:pPr>
            <w:r>
              <w:rPr>
                <w:rFonts w:eastAsiaTheme="minorHAnsi"/>
                <w:spacing w:val="0"/>
                <w:szCs w:val="20"/>
                <w:lang w:val="en-IN"/>
              </w:rPr>
              <w:t>16.67  %</w:t>
            </w:r>
          </w:p>
        </w:tc>
      </w:tr>
      <w:tr w:rsidR="00294ECE" w:rsidTr="00294ECE">
        <w:trPr>
          <w:jc w:val="center"/>
        </w:trPr>
        <w:tc>
          <w:tcPr>
            <w:tcW w:w="0" w:type="auto"/>
            <w:tcBorders>
              <w:top w:val="nil"/>
              <w:left w:val="nil"/>
              <w:bottom w:val="nil"/>
              <w:right w:val="nil"/>
            </w:tcBorders>
            <w:hideMark/>
          </w:tcPr>
          <w:p w:rsidR="00294ECE" w:rsidRDefault="00294ECE">
            <w:pPr>
              <w:tabs>
                <w:tab w:val="left" w:pos="8222"/>
              </w:tabs>
              <w:ind w:firstLine="0"/>
              <w:jc w:val="left"/>
              <w:rPr>
                <w:rFonts w:eastAsiaTheme="minorHAnsi"/>
                <w:bCs/>
                <w:spacing w:val="0"/>
                <w:szCs w:val="20"/>
                <w:lang w:val="en-IN"/>
              </w:rPr>
            </w:pPr>
            <w:r>
              <w:rPr>
                <w:rFonts w:eastAsiaTheme="minorHAnsi"/>
                <w:bCs/>
                <w:spacing w:val="0"/>
                <w:szCs w:val="20"/>
                <w:lang w:val="en-IN"/>
              </w:rPr>
              <w:t>6</w:t>
            </w:r>
          </w:p>
        </w:tc>
        <w:tc>
          <w:tcPr>
            <w:tcW w:w="0" w:type="auto"/>
            <w:tcBorders>
              <w:top w:val="nil"/>
              <w:left w:val="nil"/>
              <w:bottom w:val="nil"/>
              <w:right w:val="nil"/>
            </w:tcBorders>
            <w:hideMark/>
          </w:tcPr>
          <w:p w:rsidR="00294ECE" w:rsidRDefault="00294ECE">
            <w:pPr>
              <w:tabs>
                <w:tab w:val="left" w:pos="8222"/>
              </w:tabs>
              <w:ind w:firstLine="0"/>
              <w:jc w:val="left"/>
              <w:rPr>
                <w:rFonts w:eastAsiaTheme="minorHAnsi"/>
                <w:spacing w:val="0"/>
                <w:szCs w:val="20"/>
                <w:lang w:val="en-IN"/>
              </w:rPr>
            </w:pPr>
            <w:r>
              <w:rPr>
                <w:rFonts w:eastAsiaTheme="minorHAnsi"/>
                <w:spacing w:val="0"/>
                <w:szCs w:val="20"/>
                <w:lang w:val="en-IN"/>
              </w:rPr>
              <w:t>Central Nervous System</w:t>
            </w:r>
          </w:p>
        </w:tc>
        <w:tc>
          <w:tcPr>
            <w:tcW w:w="0" w:type="auto"/>
            <w:tcBorders>
              <w:top w:val="nil"/>
              <w:left w:val="nil"/>
              <w:bottom w:val="nil"/>
              <w:right w:val="nil"/>
            </w:tcBorders>
            <w:hideMark/>
          </w:tcPr>
          <w:p w:rsidR="00294ECE" w:rsidRDefault="00294ECE">
            <w:pPr>
              <w:tabs>
                <w:tab w:val="left" w:pos="8222"/>
              </w:tabs>
              <w:ind w:firstLine="0"/>
              <w:jc w:val="left"/>
              <w:rPr>
                <w:rFonts w:eastAsiaTheme="minorHAnsi"/>
                <w:spacing w:val="0"/>
                <w:szCs w:val="20"/>
                <w:lang w:val="en-IN"/>
              </w:rPr>
            </w:pPr>
            <w:r>
              <w:rPr>
                <w:rFonts w:eastAsiaTheme="minorHAnsi"/>
                <w:spacing w:val="0"/>
                <w:szCs w:val="20"/>
                <w:lang w:val="en-IN"/>
              </w:rPr>
              <w:t>200</w:t>
            </w:r>
          </w:p>
        </w:tc>
        <w:tc>
          <w:tcPr>
            <w:tcW w:w="0" w:type="auto"/>
            <w:tcBorders>
              <w:top w:val="nil"/>
              <w:left w:val="nil"/>
              <w:bottom w:val="nil"/>
              <w:right w:val="nil"/>
            </w:tcBorders>
            <w:hideMark/>
          </w:tcPr>
          <w:p w:rsidR="00294ECE" w:rsidRDefault="00294ECE">
            <w:pPr>
              <w:tabs>
                <w:tab w:val="left" w:pos="8222"/>
              </w:tabs>
              <w:ind w:firstLine="0"/>
              <w:jc w:val="left"/>
              <w:rPr>
                <w:rFonts w:eastAsiaTheme="minorHAnsi"/>
                <w:spacing w:val="0"/>
                <w:szCs w:val="20"/>
                <w:lang w:val="en-IN"/>
              </w:rPr>
            </w:pPr>
            <w:r>
              <w:rPr>
                <w:rFonts w:eastAsiaTheme="minorHAnsi"/>
                <w:spacing w:val="0"/>
                <w:szCs w:val="20"/>
                <w:lang w:val="en-IN"/>
              </w:rPr>
              <w:t>6.67   %</w:t>
            </w:r>
          </w:p>
        </w:tc>
      </w:tr>
      <w:tr w:rsidR="00294ECE" w:rsidTr="00294ECE">
        <w:trPr>
          <w:jc w:val="center"/>
        </w:trPr>
        <w:tc>
          <w:tcPr>
            <w:tcW w:w="0" w:type="auto"/>
            <w:tcBorders>
              <w:top w:val="nil"/>
              <w:left w:val="nil"/>
              <w:bottom w:val="nil"/>
              <w:right w:val="nil"/>
            </w:tcBorders>
            <w:hideMark/>
          </w:tcPr>
          <w:p w:rsidR="00294ECE" w:rsidRDefault="00294ECE">
            <w:pPr>
              <w:tabs>
                <w:tab w:val="left" w:pos="8222"/>
              </w:tabs>
              <w:ind w:firstLine="0"/>
              <w:jc w:val="left"/>
              <w:rPr>
                <w:rFonts w:eastAsiaTheme="minorHAnsi"/>
                <w:bCs/>
                <w:spacing w:val="0"/>
                <w:szCs w:val="20"/>
                <w:lang w:val="en-IN"/>
              </w:rPr>
            </w:pPr>
            <w:r>
              <w:rPr>
                <w:rFonts w:eastAsiaTheme="minorHAnsi"/>
                <w:bCs/>
                <w:spacing w:val="0"/>
                <w:szCs w:val="20"/>
                <w:lang w:val="en-IN"/>
              </w:rPr>
              <w:t>7</w:t>
            </w:r>
          </w:p>
        </w:tc>
        <w:tc>
          <w:tcPr>
            <w:tcW w:w="0" w:type="auto"/>
            <w:tcBorders>
              <w:top w:val="nil"/>
              <w:left w:val="nil"/>
              <w:bottom w:val="nil"/>
              <w:right w:val="nil"/>
            </w:tcBorders>
            <w:hideMark/>
          </w:tcPr>
          <w:p w:rsidR="00294ECE" w:rsidRDefault="00294ECE">
            <w:pPr>
              <w:tabs>
                <w:tab w:val="left" w:pos="8222"/>
              </w:tabs>
              <w:ind w:firstLine="0"/>
              <w:jc w:val="left"/>
              <w:rPr>
                <w:rFonts w:eastAsiaTheme="minorHAnsi"/>
                <w:spacing w:val="0"/>
                <w:szCs w:val="20"/>
                <w:lang w:val="en-IN"/>
              </w:rPr>
            </w:pPr>
            <w:r>
              <w:rPr>
                <w:rFonts w:eastAsiaTheme="minorHAnsi"/>
                <w:spacing w:val="0"/>
                <w:szCs w:val="20"/>
                <w:lang w:val="en-IN"/>
              </w:rPr>
              <w:t>Hormones</w:t>
            </w:r>
          </w:p>
        </w:tc>
        <w:tc>
          <w:tcPr>
            <w:tcW w:w="0" w:type="auto"/>
            <w:tcBorders>
              <w:top w:val="nil"/>
              <w:left w:val="nil"/>
              <w:bottom w:val="nil"/>
              <w:right w:val="nil"/>
            </w:tcBorders>
            <w:hideMark/>
          </w:tcPr>
          <w:p w:rsidR="00294ECE" w:rsidRDefault="00294ECE">
            <w:pPr>
              <w:tabs>
                <w:tab w:val="left" w:pos="8222"/>
              </w:tabs>
              <w:ind w:firstLine="0"/>
              <w:jc w:val="left"/>
              <w:rPr>
                <w:rFonts w:eastAsiaTheme="minorHAnsi"/>
                <w:spacing w:val="0"/>
                <w:szCs w:val="20"/>
                <w:lang w:val="en-IN"/>
              </w:rPr>
            </w:pPr>
            <w:r>
              <w:rPr>
                <w:rFonts w:eastAsiaTheme="minorHAnsi"/>
                <w:spacing w:val="0"/>
                <w:szCs w:val="20"/>
                <w:lang w:val="en-IN"/>
              </w:rPr>
              <w:t>100</w:t>
            </w:r>
          </w:p>
        </w:tc>
        <w:tc>
          <w:tcPr>
            <w:tcW w:w="0" w:type="auto"/>
            <w:tcBorders>
              <w:top w:val="nil"/>
              <w:left w:val="nil"/>
              <w:bottom w:val="nil"/>
              <w:right w:val="nil"/>
            </w:tcBorders>
            <w:hideMark/>
          </w:tcPr>
          <w:p w:rsidR="00294ECE" w:rsidRDefault="00294ECE">
            <w:pPr>
              <w:tabs>
                <w:tab w:val="left" w:pos="8222"/>
              </w:tabs>
              <w:ind w:firstLine="0"/>
              <w:jc w:val="left"/>
              <w:rPr>
                <w:rFonts w:eastAsiaTheme="minorHAnsi"/>
                <w:spacing w:val="0"/>
                <w:szCs w:val="20"/>
                <w:lang w:val="en-IN"/>
              </w:rPr>
            </w:pPr>
            <w:r>
              <w:rPr>
                <w:rFonts w:eastAsiaTheme="minorHAnsi"/>
                <w:spacing w:val="0"/>
                <w:szCs w:val="20"/>
                <w:lang w:val="en-IN"/>
              </w:rPr>
              <w:t>3.34   %</w:t>
            </w:r>
          </w:p>
        </w:tc>
      </w:tr>
      <w:tr w:rsidR="00294ECE" w:rsidTr="00294ECE">
        <w:trPr>
          <w:jc w:val="center"/>
        </w:trPr>
        <w:tc>
          <w:tcPr>
            <w:tcW w:w="0" w:type="auto"/>
            <w:tcBorders>
              <w:top w:val="nil"/>
              <w:left w:val="nil"/>
              <w:bottom w:val="nil"/>
              <w:right w:val="nil"/>
            </w:tcBorders>
            <w:hideMark/>
          </w:tcPr>
          <w:p w:rsidR="00294ECE" w:rsidRDefault="00294ECE">
            <w:pPr>
              <w:tabs>
                <w:tab w:val="left" w:pos="8222"/>
              </w:tabs>
              <w:ind w:firstLine="0"/>
              <w:jc w:val="left"/>
              <w:rPr>
                <w:rFonts w:eastAsiaTheme="minorHAnsi"/>
                <w:bCs/>
                <w:spacing w:val="0"/>
                <w:szCs w:val="20"/>
                <w:lang w:val="en-IN"/>
              </w:rPr>
            </w:pPr>
            <w:r>
              <w:rPr>
                <w:rFonts w:eastAsiaTheme="minorHAnsi"/>
                <w:bCs/>
                <w:spacing w:val="0"/>
                <w:szCs w:val="20"/>
                <w:lang w:val="en-IN"/>
              </w:rPr>
              <w:t>8</w:t>
            </w:r>
          </w:p>
        </w:tc>
        <w:tc>
          <w:tcPr>
            <w:tcW w:w="0" w:type="auto"/>
            <w:tcBorders>
              <w:top w:val="nil"/>
              <w:left w:val="nil"/>
              <w:bottom w:val="nil"/>
              <w:right w:val="nil"/>
            </w:tcBorders>
            <w:hideMark/>
          </w:tcPr>
          <w:p w:rsidR="00294ECE" w:rsidRDefault="00294ECE">
            <w:pPr>
              <w:tabs>
                <w:tab w:val="left" w:pos="8222"/>
              </w:tabs>
              <w:ind w:firstLine="0"/>
              <w:jc w:val="left"/>
              <w:rPr>
                <w:rFonts w:eastAsiaTheme="minorHAnsi"/>
                <w:spacing w:val="0"/>
                <w:szCs w:val="20"/>
                <w:lang w:val="en-IN"/>
              </w:rPr>
            </w:pPr>
            <w:proofErr w:type="spellStart"/>
            <w:r>
              <w:rPr>
                <w:rFonts w:eastAsiaTheme="minorHAnsi"/>
                <w:spacing w:val="0"/>
                <w:szCs w:val="20"/>
                <w:lang w:val="en-IN"/>
              </w:rPr>
              <w:t>Anti parasites</w:t>
            </w:r>
            <w:proofErr w:type="spellEnd"/>
          </w:p>
        </w:tc>
        <w:tc>
          <w:tcPr>
            <w:tcW w:w="0" w:type="auto"/>
            <w:tcBorders>
              <w:top w:val="nil"/>
              <w:left w:val="nil"/>
              <w:bottom w:val="nil"/>
              <w:right w:val="nil"/>
            </w:tcBorders>
            <w:hideMark/>
          </w:tcPr>
          <w:p w:rsidR="00294ECE" w:rsidRDefault="00294ECE">
            <w:pPr>
              <w:tabs>
                <w:tab w:val="left" w:pos="8222"/>
              </w:tabs>
              <w:ind w:firstLine="0"/>
              <w:jc w:val="left"/>
              <w:rPr>
                <w:rFonts w:eastAsiaTheme="minorHAnsi"/>
                <w:spacing w:val="0"/>
                <w:szCs w:val="20"/>
                <w:lang w:val="en-IN"/>
              </w:rPr>
            </w:pPr>
            <w:r>
              <w:rPr>
                <w:rFonts w:eastAsiaTheme="minorHAnsi"/>
                <w:spacing w:val="0"/>
                <w:szCs w:val="20"/>
                <w:lang w:val="en-IN"/>
              </w:rPr>
              <w:t>50</w:t>
            </w:r>
          </w:p>
        </w:tc>
        <w:tc>
          <w:tcPr>
            <w:tcW w:w="0" w:type="auto"/>
            <w:tcBorders>
              <w:top w:val="nil"/>
              <w:left w:val="nil"/>
              <w:bottom w:val="nil"/>
              <w:right w:val="nil"/>
            </w:tcBorders>
            <w:hideMark/>
          </w:tcPr>
          <w:p w:rsidR="00294ECE" w:rsidRDefault="00294ECE">
            <w:pPr>
              <w:tabs>
                <w:tab w:val="left" w:pos="8222"/>
              </w:tabs>
              <w:ind w:firstLine="0"/>
              <w:jc w:val="left"/>
              <w:rPr>
                <w:rFonts w:eastAsiaTheme="minorHAnsi"/>
                <w:spacing w:val="0"/>
                <w:szCs w:val="20"/>
                <w:lang w:val="en-IN"/>
              </w:rPr>
            </w:pPr>
            <w:r>
              <w:rPr>
                <w:rFonts w:eastAsiaTheme="minorHAnsi"/>
                <w:spacing w:val="0"/>
                <w:szCs w:val="20"/>
                <w:lang w:val="en-IN"/>
              </w:rPr>
              <w:t>1.67   %</w:t>
            </w:r>
          </w:p>
        </w:tc>
      </w:tr>
      <w:tr w:rsidR="00294ECE" w:rsidTr="00294ECE">
        <w:trPr>
          <w:jc w:val="center"/>
        </w:trPr>
        <w:tc>
          <w:tcPr>
            <w:tcW w:w="0" w:type="auto"/>
            <w:tcBorders>
              <w:top w:val="nil"/>
              <w:left w:val="nil"/>
              <w:bottom w:val="nil"/>
              <w:right w:val="nil"/>
            </w:tcBorders>
            <w:hideMark/>
          </w:tcPr>
          <w:p w:rsidR="00294ECE" w:rsidRDefault="00294ECE">
            <w:pPr>
              <w:tabs>
                <w:tab w:val="left" w:pos="8222"/>
              </w:tabs>
              <w:ind w:firstLine="0"/>
              <w:jc w:val="left"/>
              <w:rPr>
                <w:rFonts w:eastAsiaTheme="minorHAnsi"/>
                <w:bCs/>
                <w:spacing w:val="0"/>
                <w:sz w:val="28"/>
                <w:lang w:val="en-IN"/>
              </w:rPr>
            </w:pPr>
            <w:r>
              <w:rPr>
                <w:rFonts w:eastAsiaTheme="minorHAnsi"/>
                <w:bCs/>
                <w:spacing w:val="0"/>
                <w:sz w:val="28"/>
                <w:lang w:val="en-IN"/>
              </w:rPr>
              <w:t>9</w:t>
            </w:r>
          </w:p>
        </w:tc>
        <w:tc>
          <w:tcPr>
            <w:tcW w:w="0" w:type="auto"/>
            <w:tcBorders>
              <w:top w:val="nil"/>
              <w:left w:val="nil"/>
              <w:bottom w:val="nil"/>
              <w:right w:val="nil"/>
            </w:tcBorders>
            <w:hideMark/>
          </w:tcPr>
          <w:p w:rsidR="00294ECE" w:rsidRDefault="00294ECE">
            <w:pPr>
              <w:tabs>
                <w:tab w:val="left" w:pos="8222"/>
              </w:tabs>
              <w:ind w:firstLine="0"/>
              <w:jc w:val="left"/>
              <w:rPr>
                <w:rFonts w:eastAsiaTheme="minorHAnsi"/>
                <w:spacing w:val="0"/>
                <w:sz w:val="24"/>
                <w:lang w:val="en-IN"/>
              </w:rPr>
            </w:pPr>
            <w:proofErr w:type="spellStart"/>
            <w:r>
              <w:rPr>
                <w:rFonts w:eastAsiaTheme="minorHAnsi"/>
                <w:spacing w:val="0"/>
                <w:sz w:val="24"/>
                <w:lang w:val="en-IN"/>
              </w:rPr>
              <w:t>Anti Histamines</w:t>
            </w:r>
            <w:proofErr w:type="spellEnd"/>
          </w:p>
        </w:tc>
        <w:tc>
          <w:tcPr>
            <w:tcW w:w="0" w:type="auto"/>
            <w:tcBorders>
              <w:top w:val="nil"/>
              <w:left w:val="nil"/>
              <w:bottom w:val="nil"/>
              <w:right w:val="nil"/>
            </w:tcBorders>
            <w:hideMark/>
          </w:tcPr>
          <w:p w:rsidR="00294ECE" w:rsidRDefault="00294ECE">
            <w:pPr>
              <w:tabs>
                <w:tab w:val="left" w:pos="8222"/>
              </w:tabs>
              <w:ind w:firstLine="0"/>
              <w:jc w:val="left"/>
              <w:rPr>
                <w:rFonts w:eastAsiaTheme="minorHAnsi"/>
                <w:spacing w:val="0"/>
                <w:sz w:val="28"/>
                <w:lang w:val="en-IN"/>
              </w:rPr>
            </w:pPr>
            <w:r>
              <w:rPr>
                <w:rFonts w:eastAsiaTheme="minorHAnsi"/>
                <w:spacing w:val="0"/>
                <w:sz w:val="28"/>
                <w:lang w:val="en-IN"/>
              </w:rPr>
              <w:t>50</w:t>
            </w:r>
          </w:p>
        </w:tc>
        <w:tc>
          <w:tcPr>
            <w:tcW w:w="0" w:type="auto"/>
            <w:tcBorders>
              <w:top w:val="nil"/>
              <w:left w:val="nil"/>
              <w:bottom w:val="nil"/>
              <w:right w:val="nil"/>
            </w:tcBorders>
            <w:hideMark/>
          </w:tcPr>
          <w:p w:rsidR="00294ECE" w:rsidRDefault="00294ECE">
            <w:pPr>
              <w:tabs>
                <w:tab w:val="left" w:pos="8222"/>
              </w:tabs>
              <w:ind w:firstLine="0"/>
              <w:jc w:val="left"/>
              <w:rPr>
                <w:rFonts w:eastAsiaTheme="minorHAnsi"/>
                <w:spacing w:val="0"/>
                <w:sz w:val="28"/>
                <w:lang w:val="en-IN"/>
              </w:rPr>
            </w:pPr>
            <w:r>
              <w:rPr>
                <w:rFonts w:eastAsiaTheme="minorHAnsi"/>
                <w:spacing w:val="0"/>
                <w:sz w:val="28"/>
                <w:lang w:val="en-IN"/>
              </w:rPr>
              <w:t>1.67   %</w:t>
            </w:r>
          </w:p>
        </w:tc>
      </w:tr>
      <w:tr w:rsidR="00294ECE" w:rsidTr="00294ECE">
        <w:trPr>
          <w:jc w:val="center"/>
        </w:trPr>
        <w:tc>
          <w:tcPr>
            <w:tcW w:w="0" w:type="auto"/>
            <w:tcBorders>
              <w:top w:val="nil"/>
              <w:left w:val="nil"/>
              <w:bottom w:val="nil"/>
              <w:right w:val="nil"/>
            </w:tcBorders>
            <w:hideMark/>
          </w:tcPr>
          <w:p w:rsidR="00294ECE" w:rsidRDefault="00294ECE">
            <w:pPr>
              <w:tabs>
                <w:tab w:val="left" w:pos="8222"/>
              </w:tabs>
              <w:ind w:firstLine="0"/>
              <w:jc w:val="left"/>
              <w:rPr>
                <w:rFonts w:eastAsiaTheme="minorHAnsi"/>
                <w:bCs/>
                <w:spacing w:val="0"/>
                <w:sz w:val="28"/>
                <w:lang w:val="en-IN"/>
              </w:rPr>
            </w:pPr>
            <w:r>
              <w:rPr>
                <w:rFonts w:eastAsiaTheme="minorHAnsi"/>
                <w:bCs/>
                <w:spacing w:val="0"/>
                <w:sz w:val="28"/>
                <w:lang w:val="en-IN"/>
              </w:rPr>
              <w:t>10</w:t>
            </w:r>
          </w:p>
        </w:tc>
        <w:tc>
          <w:tcPr>
            <w:tcW w:w="0" w:type="auto"/>
            <w:tcBorders>
              <w:top w:val="nil"/>
              <w:left w:val="nil"/>
              <w:bottom w:val="nil"/>
              <w:right w:val="nil"/>
            </w:tcBorders>
            <w:hideMark/>
          </w:tcPr>
          <w:p w:rsidR="00294ECE" w:rsidRDefault="00294ECE">
            <w:pPr>
              <w:tabs>
                <w:tab w:val="left" w:pos="8222"/>
              </w:tabs>
              <w:ind w:firstLine="0"/>
              <w:jc w:val="left"/>
              <w:rPr>
                <w:rFonts w:eastAsiaTheme="minorHAnsi"/>
                <w:spacing w:val="0"/>
                <w:sz w:val="24"/>
                <w:lang w:val="en-IN"/>
              </w:rPr>
            </w:pPr>
            <w:r>
              <w:rPr>
                <w:rFonts w:eastAsiaTheme="minorHAnsi"/>
                <w:spacing w:val="0"/>
                <w:sz w:val="24"/>
                <w:lang w:val="en-IN"/>
              </w:rPr>
              <w:t>Multivitamins. Mineral And enzymes</w:t>
            </w:r>
          </w:p>
        </w:tc>
        <w:tc>
          <w:tcPr>
            <w:tcW w:w="0" w:type="auto"/>
            <w:tcBorders>
              <w:top w:val="nil"/>
              <w:left w:val="nil"/>
              <w:bottom w:val="nil"/>
              <w:right w:val="nil"/>
            </w:tcBorders>
            <w:hideMark/>
          </w:tcPr>
          <w:p w:rsidR="00294ECE" w:rsidRDefault="00294ECE">
            <w:pPr>
              <w:tabs>
                <w:tab w:val="left" w:pos="8222"/>
              </w:tabs>
              <w:ind w:firstLine="0"/>
              <w:jc w:val="left"/>
              <w:rPr>
                <w:rFonts w:eastAsiaTheme="minorHAnsi"/>
                <w:spacing w:val="0"/>
                <w:sz w:val="28"/>
                <w:lang w:val="en-IN"/>
              </w:rPr>
            </w:pPr>
            <w:r>
              <w:rPr>
                <w:rFonts w:eastAsiaTheme="minorHAnsi"/>
                <w:spacing w:val="0"/>
                <w:sz w:val="28"/>
                <w:lang w:val="en-IN"/>
              </w:rPr>
              <w:t>560</w:t>
            </w:r>
          </w:p>
        </w:tc>
        <w:tc>
          <w:tcPr>
            <w:tcW w:w="0" w:type="auto"/>
            <w:tcBorders>
              <w:top w:val="nil"/>
              <w:left w:val="nil"/>
              <w:bottom w:val="nil"/>
              <w:right w:val="nil"/>
            </w:tcBorders>
            <w:hideMark/>
          </w:tcPr>
          <w:p w:rsidR="00294ECE" w:rsidRDefault="00294ECE">
            <w:pPr>
              <w:tabs>
                <w:tab w:val="left" w:pos="8222"/>
              </w:tabs>
              <w:ind w:firstLine="0"/>
              <w:jc w:val="left"/>
              <w:rPr>
                <w:rFonts w:eastAsiaTheme="minorHAnsi"/>
                <w:spacing w:val="0"/>
                <w:sz w:val="28"/>
                <w:lang w:val="en-IN"/>
              </w:rPr>
            </w:pPr>
            <w:r>
              <w:rPr>
                <w:rFonts w:eastAsiaTheme="minorHAnsi"/>
                <w:spacing w:val="0"/>
                <w:sz w:val="28"/>
                <w:lang w:val="en-IN"/>
              </w:rPr>
              <w:t>18.66  %</w:t>
            </w:r>
          </w:p>
        </w:tc>
      </w:tr>
      <w:tr w:rsidR="00294ECE" w:rsidTr="00294ECE">
        <w:trPr>
          <w:jc w:val="center"/>
        </w:trPr>
        <w:tc>
          <w:tcPr>
            <w:tcW w:w="0" w:type="auto"/>
            <w:tcBorders>
              <w:top w:val="nil"/>
              <w:left w:val="nil"/>
              <w:bottom w:val="single" w:sz="4" w:space="0" w:color="auto"/>
              <w:right w:val="nil"/>
            </w:tcBorders>
            <w:hideMark/>
          </w:tcPr>
          <w:p w:rsidR="00294ECE" w:rsidRDefault="00294ECE">
            <w:pPr>
              <w:tabs>
                <w:tab w:val="left" w:pos="8222"/>
              </w:tabs>
              <w:ind w:firstLine="0"/>
              <w:jc w:val="left"/>
              <w:rPr>
                <w:rFonts w:eastAsiaTheme="minorHAnsi"/>
                <w:bCs/>
                <w:spacing w:val="0"/>
                <w:szCs w:val="20"/>
                <w:lang w:val="en-IN"/>
              </w:rPr>
            </w:pPr>
            <w:r>
              <w:rPr>
                <w:rFonts w:eastAsiaTheme="minorHAnsi"/>
                <w:bCs/>
                <w:spacing w:val="0"/>
                <w:szCs w:val="20"/>
                <w:lang w:val="en-IN"/>
              </w:rPr>
              <w:t>11</w:t>
            </w:r>
          </w:p>
        </w:tc>
        <w:tc>
          <w:tcPr>
            <w:tcW w:w="0" w:type="auto"/>
            <w:tcBorders>
              <w:top w:val="nil"/>
              <w:left w:val="nil"/>
              <w:bottom w:val="single" w:sz="4" w:space="0" w:color="auto"/>
              <w:right w:val="nil"/>
            </w:tcBorders>
            <w:hideMark/>
          </w:tcPr>
          <w:p w:rsidR="00294ECE" w:rsidRDefault="00294ECE">
            <w:pPr>
              <w:tabs>
                <w:tab w:val="left" w:pos="8222"/>
              </w:tabs>
              <w:ind w:firstLine="0"/>
              <w:jc w:val="left"/>
              <w:rPr>
                <w:rFonts w:eastAsiaTheme="minorHAnsi"/>
                <w:spacing w:val="0"/>
                <w:szCs w:val="20"/>
                <w:lang w:val="en-IN"/>
              </w:rPr>
            </w:pPr>
            <w:r>
              <w:rPr>
                <w:rFonts w:eastAsiaTheme="minorHAnsi"/>
                <w:spacing w:val="0"/>
                <w:szCs w:val="20"/>
                <w:lang w:val="en-IN"/>
              </w:rPr>
              <w:t xml:space="preserve">Expectorant &amp; </w:t>
            </w:r>
            <w:proofErr w:type="spellStart"/>
            <w:r>
              <w:rPr>
                <w:rFonts w:eastAsiaTheme="minorHAnsi"/>
                <w:spacing w:val="0"/>
                <w:szCs w:val="20"/>
                <w:lang w:val="en-IN"/>
              </w:rPr>
              <w:t>Broncludillators</w:t>
            </w:r>
            <w:proofErr w:type="spellEnd"/>
            <w:r>
              <w:rPr>
                <w:rFonts w:eastAsiaTheme="minorHAnsi"/>
                <w:spacing w:val="0"/>
                <w:szCs w:val="20"/>
                <w:lang w:val="en-IN"/>
              </w:rPr>
              <w:t xml:space="preserve"> </w:t>
            </w:r>
          </w:p>
        </w:tc>
        <w:tc>
          <w:tcPr>
            <w:tcW w:w="0" w:type="auto"/>
            <w:tcBorders>
              <w:top w:val="nil"/>
              <w:left w:val="nil"/>
              <w:bottom w:val="single" w:sz="4" w:space="0" w:color="auto"/>
              <w:right w:val="nil"/>
            </w:tcBorders>
            <w:hideMark/>
          </w:tcPr>
          <w:p w:rsidR="00294ECE" w:rsidRDefault="00294ECE">
            <w:pPr>
              <w:tabs>
                <w:tab w:val="left" w:pos="8222"/>
              </w:tabs>
              <w:ind w:firstLine="0"/>
              <w:jc w:val="left"/>
              <w:rPr>
                <w:rFonts w:eastAsiaTheme="minorHAnsi"/>
                <w:spacing w:val="0"/>
                <w:szCs w:val="20"/>
                <w:lang w:val="en-IN"/>
              </w:rPr>
            </w:pPr>
            <w:r>
              <w:rPr>
                <w:rFonts w:eastAsiaTheme="minorHAnsi"/>
                <w:spacing w:val="0"/>
                <w:szCs w:val="20"/>
                <w:lang w:val="en-IN"/>
              </w:rPr>
              <w:t>260</w:t>
            </w:r>
          </w:p>
        </w:tc>
        <w:tc>
          <w:tcPr>
            <w:tcW w:w="0" w:type="auto"/>
            <w:tcBorders>
              <w:top w:val="nil"/>
              <w:left w:val="nil"/>
              <w:bottom w:val="single" w:sz="4" w:space="0" w:color="auto"/>
              <w:right w:val="nil"/>
            </w:tcBorders>
            <w:hideMark/>
          </w:tcPr>
          <w:p w:rsidR="00294ECE" w:rsidRDefault="00294ECE">
            <w:pPr>
              <w:tabs>
                <w:tab w:val="left" w:pos="8222"/>
              </w:tabs>
              <w:ind w:firstLine="0"/>
              <w:jc w:val="left"/>
              <w:rPr>
                <w:rFonts w:eastAsiaTheme="minorHAnsi"/>
                <w:spacing w:val="0"/>
                <w:szCs w:val="20"/>
                <w:lang w:val="en-IN"/>
              </w:rPr>
            </w:pPr>
            <w:r>
              <w:rPr>
                <w:rFonts w:eastAsiaTheme="minorHAnsi"/>
                <w:spacing w:val="0"/>
                <w:szCs w:val="20"/>
                <w:lang w:val="en-IN"/>
              </w:rPr>
              <w:t>8.66 %</w:t>
            </w:r>
          </w:p>
        </w:tc>
      </w:tr>
    </w:tbl>
    <w:p w:rsidR="00294ECE" w:rsidRDefault="00294ECE" w:rsidP="00294ECE"/>
    <w:p w:rsidR="009C2D88" w:rsidRDefault="009C2D88" w:rsidP="00294ECE">
      <w:pPr>
        <w:sectPr w:rsidR="009C2D88" w:rsidSect="0090597F">
          <w:type w:val="continuous"/>
          <w:pgSz w:w="12240" w:h="15840"/>
          <w:pgMar w:top="1170" w:right="1440" w:bottom="1170" w:left="1350" w:header="720" w:footer="720" w:gutter="0"/>
          <w:cols w:space="720"/>
          <w:docGrid w:linePitch="360"/>
        </w:sectPr>
      </w:pPr>
    </w:p>
    <w:p w:rsidR="00294ECE" w:rsidRDefault="00294ECE" w:rsidP="00294ECE">
      <w:proofErr w:type="spellStart"/>
      <w:r>
        <w:lastRenderedPageBreak/>
        <w:t>Polypharmacia</w:t>
      </w:r>
      <w:proofErr w:type="spellEnd"/>
      <w:r>
        <w:t xml:space="preserve"> is a vital part of prescriptions. Nine and more drugs were prescribed in 38.29% </w:t>
      </w:r>
      <w:proofErr w:type="gramStart"/>
      <w:r>
        <w:t>Eight,</w:t>
      </w:r>
      <w:proofErr w:type="gramEnd"/>
      <w:r>
        <w:t xml:space="preserve"> Seven, Six, five drugs were prescribed in </w:t>
      </w:r>
      <w:r>
        <w:lastRenderedPageBreak/>
        <w:t>17.56%, 14.63%, 10.73% and 6.82% of prescriptions. (Table: 6)</w:t>
      </w:r>
    </w:p>
    <w:p w:rsidR="009C2D88" w:rsidRDefault="009C2D88" w:rsidP="00294ECE">
      <w:pPr>
        <w:jc w:val="center"/>
        <w:sectPr w:rsidR="009C2D88" w:rsidSect="009C2D88">
          <w:type w:val="continuous"/>
          <w:pgSz w:w="12240" w:h="15840"/>
          <w:pgMar w:top="1170" w:right="1440" w:bottom="1170" w:left="1350" w:header="720" w:footer="720" w:gutter="0"/>
          <w:cols w:num="2" w:space="720"/>
          <w:docGrid w:linePitch="360"/>
        </w:sectPr>
      </w:pPr>
    </w:p>
    <w:p w:rsidR="00294ECE" w:rsidRDefault="00294ECE" w:rsidP="00294ECE">
      <w:pPr>
        <w:jc w:val="center"/>
      </w:pPr>
    </w:p>
    <w:p w:rsidR="00294ECE" w:rsidRDefault="00294ECE" w:rsidP="00294ECE">
      <w:pPr>
        <w:jc w:val="center"/>
        <w:rPr>
          <w:b/>
        </w:rPr>
      </w:pPr>
      <w:r>
        <w:rPr>
          <w:b/>
        </w:rPr>
        <w:t xml:space="preserve">Table 6:   </w:t>
      </w:r>
      <w:proofErr w:type="spellStart"/>
      <w:proofErr w:type="gramStart"/>
      <w:r>
        <w:rPr>
          <w:b/>
        </w:rPr>
        <w:t>Polypharmacia</w:t>
      </w:r>
      <w:proofErr w:type="spellEnd"/>
      <w:r>
        <w:rPr>
          <w:b/>
        </w:rPr>
        <w:t xml:space="preserve">  in</w:t>
      </w:r>
      <w:proofErr w:type="gramEnd"/>
      <w:r>
        <w:rPr>
          <w:b/>
        </w:rPr>
        <w:t xml:space="preserve"> Prescriptions</w:t>
      </w:r>
    </w:p>
    <w:tbl>
      <w:tblPr>
        <w:tblStyle w:val="TableGrid"/>
        <w:tblW w:w="0" w:type="auto"/>
        <w:jc w:val="center"/>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872"/>
        <w:gridCol w:w="1594"/>
        <w:gridCol w:w="2456"/>
        <w:gridCol w:w="850"/>
      </w:tblGrid>
      <w:tr w:rsidR="00294ECE" w:rsidTr="00294ECE">
        <w:trPr>
          <w:trHeight w:val="400"/>
          <w:jc w:val="center"/>
        </w:trPr>
        <w:tc>
          <w:tcPr>
            <w:tcW w:w="0" w:type="auto"/>
            <w:tcBorders>
              <w:top w:val="single" w:sz="4" w:space="0" w:color="auto"/>
              <w:left w:val="nil"/>
              <w:bottom w:val="single" w:sz="4" w:space="0" w:color="auto"/>
              <w:right w:val="nil"/>
            </w:tcBorders>
            <w:hideMark/>
          </w:tcPr>
          <w:p w:rsidR="00294ECE" w:rsidRDefault="00294ECE">
            <w:pPr>
              <w:tabs>
                <w:tab w:val="left" w:pos="8222"/>
              </w:tabs>
              <w:ind w:firstLine="0"/>
              <w:jc w:val="left"/>
              <w:rPr>
                <w:rFonts w:eastAsiaTheme="minorHAnsi"/>
                <w:b/>
                <w:bCs/>
                <w:spacing w:val="0"/>
                <w:szCs w:val="20"/>
                <w:lang w:val="en-IN"/>
              </w:rPr>
            </w:pPr>
            <w:r>
              <w:rPr>
                <w:rFonts w:eastAsiaTheme="minorHAnsi"/>
                <w:b/>
                <w:bCs/>
                <w:spacing w:val="0"/>
                <w:szCs w:val="20"/>
                <w:lang w:val="en-IN"/>
              </w:rPr>
              <w:t>SR.NO.</w:t>
            </w:r>
          </w:p>
        </w:tc>
        <w:tc>
          <w:tcPr>
            <w:tcW w:w="0" w:type="auto"/>
            <w:tcBorders>
              <w:top w:val="single" w:sz="4" w:space="0" w:color="auto"/>
              <w:left w:val="nil"/>
              <w:bottom w:val="single" w:sz="4" w:space="0" w:color="auto"/>
              <w:right w:val="nil"/>
            </w:tcBorders>
            <w:hideMark/>
          </w:tcPr>
          <w:p w:rsidR="00294ECE" w:rsidRDefault="00294ECE">
            <w:pPr>
              <w:tabs>
                <w:tab w:val="left" w:pos="8222"/>
              </w:tabs>
              <w:ind w:firstLine="0"/>
              <w:jc w:val="left"/>
              <w:rPr>
                <w:rFonts w:eastAsiaTheme="minorHAnsi"/>
                <w:b/>
                <w:bCs/>
                <w:spacing w:val="0"/>
                <w:szCs w:val="20"/>
                <w:lang w:val="en-IN"/>
              </w:rPr>
            </w:pPr>
            <w:r>
              <w:rPr>
                <w:rFonts w:eastAsiaTheme="minorHAnsi"/>
                <w:b/>
                <w:bCs/>
                <w:spacing w:val="0"/>
                <w:szCs w:val="20"/>
                <w:lang w:val="en-IN"/>
              </w:rPr>
              <w:t>NO.OF DRUGS</w:t>
            </w:r>
          </w:p>
        </w:tc>
        <w:tc>
          <w:tcPr>
            <w:tcW w:w="0" w:type="auto"/>
            <w:tcBorders>
              <w:top w:val="single" w:sz="4" w:space="0" w:color="auto"/>
              <w:left w:val="nil"/>
              <w:bottom w:val="single" w:sz="4" w:space="0" w:color="auto"/>
              <w:right w:val="nil"/>
            </w:tcBorders>
            <w:hideMark/>
          </w:tcPr>
          <w:p w:rsidR="00294ECE" w:rsidRDefault="00294ECE">
            <w:pPr>
              <w:tabs>
                <w:tab w:val="left" w:pos="8222"/>
              </w:tabs>
              <w:ind w:firstLine="0"/>
              <w:jc w:val="left"/>
              <w:rPr>
                <w:rFonts w:eastAsiaTheme="minorHAnsi"/>
                <w:b/>
                <w:bCs/>
                <w:spacing w:val="0"/>
                <w:szCs w:val="20"/>
                <w:lang w:val="en-IN"/>
              </w:rPr>
            </w:pPr>
            <w:r>
              <w:rPr>
                <w:rFonts w:eastAsiaTheme="minorHAnsi"/>
                <w:b/>
                <w:bCs/>
                <w:spacing w:val="0"/>
                <w:szCs w:val="20"/>
                <w:lang w:val="en-IN"/>
              </w:rPr>
              <w:t>NO. OF PRESCRIPTION</w:t>
            </w:r>
          </w:p>
        </w:tc>
        <w:tc>
          <w:tcPr>
            <w:tcW w:w="0" w:type="auto"/>
            <w:tcBorders>
              <w:top w:val="single" w:sz="4" w:space="0" w:color="auto"/>
              <w:left w:val="nil"/>
              <w:bottom w:val="single" w:sz="4" w:space="0" w:color="auto"/>
              <w:right w:val="nil"/>
            </w:tcBorders>
            <w:hideMark/>
          </w:tcPr>
          <w:p w:rsidR="00294ECE" w:rsidRDefault="00294ECE">
            <w:pPr>
              <w:tabs>
                <w:tab w:val="left" w:pos="8222"/>
              </w:tabs>
              <w:ind w:firstLine="0"/>
              <w:jc w:val="left"/>
              <w:rPr>
                <w:rFonts w:eastAsiaTheme="minorHAnsi"/>
                <w:b/>
                <w:bCs/>
                <w:spacing w:val="0"/>
                <w:szCs w:val="20"/>
                <w:lang w:val="en-IN"/>
              </w:rPr>
            </w:pPr>
            <w:r>
              <w:rPr>
                <w:rFonts w:eastAsiaTheme="minorHAnsi"/>
                <w:b/>
                <w:bCs/>
                <w:spacing w:val="0"/>
                <w:szCs w:val="20"/>
                <w:lang w:val="en-IN"/>
              </w:rPr>
              <w:t>%AGE</w:t>
            </w:r>
          </w:p>
        </w:tc>
      </w:tr>
      <w:tr w:rsidR="00294ECE" w:rsidTr="00294ECE">
        <w:trPr>
          <w:trHeight w:val="329"/>
          <w:jc w:val="center"/>
        </w:trPr>
        <w:tc>
          <w:tcPr>
            <w:tcW w:w="0" w:type="auto"/>
            <w:tcBorders>
              <w:top w:val="single" w:sz="4" w:space="0" w:color="auto"/>
              <w:left w:val="nil"/>
              <w:bottom w:val="nil"/>
              <w:right w:val="nil"/>
            </w:tcBorders>
            <w:hideMark/>
          </w:tcPr>
          <w:p w:rsidR="00294ECE" w:rsidRDefault="00294ECE">
            <w:pPr>
              <w:tabs>
                <w:tab w:val="left" w:pos="8222"/>
              </w:tabs>
              <w:ind w:firstLine="0"/>
              <w:jc w:val="left"/>
              <w:rPr>
                <w:rFonts w:eastAsiaTheme="minorHAnsi"/>
                <w:bCs/>
                <w:spacing w:val="0"/>
                <w:szCs w:val="20"/>
                <w:lang w:val="en-IN"/>
              </w:rPr>
            </w:pPr>
            <w:r>
              <w:rPr>
                <w:rFonts w:eastAsiaTheme="minorHAnsi"/>
                <w:bCs/>
                <w:spacing w:val="0"/>
                <w:szCs w:val="20"/>
                <w:lang w:val="en-IN"/>
              </w:rPr>
              <w:t>1</w:t>
            </w:r>
          </w:p>
        </w:tc>
        <w:tc>
          <w:tcPr>
            <w:tcW w:w="0" w:type="auto"/>
            <w:tcBorders>
              <w:top w:val="single" w:sz="4" w:space="0" w:color="auto"/>
              <w:left w:val="nil"/>
              <w:bottom w:val="nil"/>
              <w:right w:val="nil"/>
            </w:tcBorders>
            <w:hideMark/>
          </w:tcPr>
          <w:p w:rsidR="00294ECE" w:rsidRDefault="00294ECE">
            <w:pPr>
              <w:tabs>
                <w:tab w:val="left" w:pos="8222"/>
              </w:tabs>
              <w:ind w:firstLine="0"/>
              <w:jc w:val="left"/>
              <w:rPr>
                <w:rFonts w:eastAsiaTheme="minorHAnsi"/>
                <w:spacing w:val="0"/>
                <w:szCs w:val="20"/>
                <w:lang w:val="en-IN"/>
              </w:rPr>
            </w:pPr>
            <w:r>
              <w:rPr>
                <w:rFonts w:eastAsiaTheme="minorHAnsi"/>
                <w:spacing w:val="0"/>
                <w:szCs w:val="20"/>
                <w:lang w:val="en-IN"/>
              </w:rPr>
              <w:t>One</w:t>
            </w:r>
          </w:p>
        </w:tc>
        <w:tc>
          <w:tcPr>
            <w:tcW w:w="0" w:type="auto"/>
            <w:tcBorders>
              <w:top w:val="single" w:sz="4" w:space="0" w:color="auto"/>
              <w:left w:val="nil"/>
              <w:bottom w:val="nil"/>
              <w:right w:val="nil"/>
            </w:tcBorders>
            <w:hideMark/>
          </w:tcPr>
          <w:p w:rsidR="00294ECE" w:rsidRDefault="00294ECE">
            <w:pPr>
              <w:tabs>
                <w:tab w:val="left" w:pos="8222"/>
              </w:tabs>
              <w:ind w:firstLine="0"/>
              <w:jc w:val="left"/>
              <w:rPr>
                <w:rFonts w:eastAsiaTheme="minorHAnsi"/>
                <w:spacing w:val="0"/>
                <w:szCs w:val="20"/>
                <w:lang w:val="en-IN"/>
              </w:rPr>
            </w:pPr>
            <w:r>
              <w:rPr>
                <w:rFonts w:eastAsiaTheme="minorHAnsi"/>
                <w:spacing w:val="0"/>
                <w:szCs w:val="20"/>
                <w:lang w:val="en-IN"/>
              </w:rPr>
              <w:t>5</w:t>
            </w:r>
          </w:p>
        </w:tc>
        <w:tc>
          <w:tcPr>
            <w:tcW w:w="0" w:type="auto"/>
            <w:tcBorders>
              <w:top w:val="single" w:sz="4" w:space="0" w:color="auto"/>
              <w:left w:val="nil"/>
              <w:bottom w:val="nil"/>
              <w:right w:val="nil"/>
            </w:tcBorders>
            <w:hideMark/>
          </w:tcPr>
          <w:p w:rsidR="00294ECE" w:rsidRDefault="00294ECE">
            <w:pPr>
              <w:tabs>
                <w:tab w:val="left" w:pos="8222"/>
              </w:tabs>
              <w:ind w:firstLine="0"/>
              <w:jc w:val="left"/>
              <w:rPr>
                <w:rFonts w:eastAsiaTheme="minorHAnsi"/>
                <w:spacing w:val="0"/>
                <w:szCs w:val="20"/>
                <w:lang w:val="en-IN"/>
              </w:rPr>
            </w:pPr>
            <w:r>
              <w:rPr>
                <w:rFonts w:eastAsiaTheme="minorHAnsi"/>
                <w:spacing w:val="0"/>
                <w:szCs w:val="20"/>
                <w:lang w:val="en-IN"/>
              </w:rPr>
              <w:t>1.22</w:t>
            </w:r>
          </w:p>
        </w:tc>
      </w:tr>
      <w:tr w:rsidR="00294ECE" w:rsidTr="00294ECE">
        <w:trPr>
          <w:trHeight w:val="314"/>
          <w:jc w:val="center"/>
        </w:trPr>
        <w:tc>
          <w:tcPr>
            <w:tcW w:w="0" w:type="auto"/>
            <w:tcBorders>
              <w:top w:val="nil"/>
              <w:left w:val="nil"/>
              <w:bottom w:val="nil"/>
              <w:right w:val="nil"/>
            </w:tcBorders>
            <w:hideMark/>
          </w:tcPr>
          <w:p w:rsidR="00294ECE" w:rsidRDefault="00294ECE">
            <w:pPr>
              <w:tabs>
                <w:tab w:val="left" w:pos="8222"/>
              </w:tabs>
              <w:ind w:firstLine="0"/>
              <w:jc w:val="left"/>
              <w:rPr>
                <w:rFonts w:eastAsiaTheme="minorHAnsi"/>
                <w:bCs/>
                <w:spacing w:val="0"/>
                <w:szCs w:val="20"/>
                <w:lang w:val="en-IN"/>
              </w:rPr>
            </w:pPr>
            <w:r>
              <w:rPr>
                <w:rFonts w:eastAsiaTheme="minorHAnsi"/>
                <w:bCs/>
                <w:spacing w:val="0"/>
                <w:szCs w:val="20"/>
                <w:lang w:val="en-IN"/>
              </w:rPr>
              <w:t>2</w:t>
            </w:r>
          </w:p>
        </w:tc>
        <w:tc>
          <w:tcPr>
            <w:tcW w:w="0" w:type="auto"/>
            <w:tcBorders>
              <w:top w:val="nil"/>
              <w:left w:val="nil"/>
              <w:bottom w:val="nil"/>
              <w:right w:val="nil"/>
            </w:tcBorders>
            <w:hideMark/>
          </w:tcPr>
          <w:p w:rsidR="00294ECE" w:rsidRDefault="00294ECE">
            <w:pPr>
              <w:tabs>
                <w:tab w:val="left" w:pos="8222"/>
              </w:tabs>
              <w:ind w:firstLine="0"/>
              <w:jc w:val="left"/>
              <w:rPr>
                <w:rFonts w:eastAsiaTheme="minorHAnsi"/>
                <w:spacing w:val="0"/>
                <w:szCs w:val="20"/>
                <w:lang w:val="en-IN"/>
              </w:rPr>
            </w:pPr>
            <w:r>
              <w:rPr>
                <w:rFonts w:eastAsiaTheme="minorHAnsi"/>
                <w:spacing w:val="0"/>
                <w:szCs w:val="20"/>
                <w:lang w:val="en-IN"/>
              </w:rPr>
              <w:t>Two</w:t>
            </w:r>
          </w:p>
        </w:tc>
        <w:tc>
          <w:tcPr>
            <w:tcW w:w="0" w:type="auto"/>
            <w:tcBorders>
              <w:top w:val="nil"/>
              <w:left w:val="nil"/>
              <w:bottom w:val="nil"/>
              <w:right w:val="nil"/>
            </w:tcBorders>
            <w:hideMark/>
          </w:tcPr>
          <w:p w:rsidR="00294ECE" w:rsidRDefault="00294ECE">
            <w:pPr>
              <w:tabs>
                <w:tab w:val="left" w:pos="8222"/>
              </w:tabs>
              <w:ind w:firstLine="0"/>
              <w:jc w:val="left"/>
              <w:rPr>
                <w:rFonts w:eastAsiaTheme="minorHAnsi"/>
                <w:spacing w:val="0"/>
                <w:szCs w:val="20"/>
                <w:lang w:val="en-IN"/>
              </w:rPr>
            </w:pPr>
            <w:r>
              <w:rPr>
                <w:rFonts w:eastAsiaTheme="minorHAnsi"/>
                <w:spacing w:val="0"/>
                <w:szCs w:val="20"/>
                <w:lang w:val="en-IN"/>
              </w:rPr>
              <w:t>8</w:t>
            </w:r>
          </w:p>
        </w:tc>
        <w:tc>
          <w:tcPr>
            <w:tcW w:w="0" w:type="auto"/>
            <w:tcBorders>
              <w:top w:val="nil"/>
              <w:left w:val="nil"/>
              <w:bottom w:val="nil"/>
              <w:right w:val="nil"/>
            </w:tcBorders>
            <w:hideMark/>
          </w:tcPr>
          <w:p w:rsidR="00294ECE" w:rsidRDefault="00294ECE">
            <w:pPr>
              <w:tabs>
                <w:tab w:val="left" w:pos="8222"/>
              </w:tabs>
              <w:ind w:firstLine="0"/>
              <w:jc w:val="left"/>
              <w:rPr>
                <w:rFonts w:eastAsiaTheme="minorHAnsi"/>
                <w:spacing w:val="0"/>
                <w:szCs w:val="20"/>
                <w:lang w:val="en-IN"/>
              </w:rPr>
            </w:pPr>
            <w:r>
              <w:rPr>
                <w:rFonts w:eastAsiaTheme="minorHAnsi"/>
                <w:spacing w:val="0"/>
                <w:szCs w:val="20"/>
                <w:lang w:val="en-IN"/>
              </w:rPr>
              <w:t>1.95</w:t>
            </w:r>
          </w:p>
        </w:tc>
      </w:tr>
      <w:tr w:rsidR="00294ECE" w:rsidTr="00294ECE">
        <w:trPr>
          <w:trHeight w:val="314"/>
          <w:jc w:val="center"/>
        </w:trPr>
        <w:tc>
          <w:tcPr>
            <w:tcW w:w="0" w:type="auto"/>
            <w:tcBorders>
              <w:top w:val="nil"/>
              <w:left w:val="nil"/>
              <w:bottom w:val="nil"/>
              <w:right w:val="nil"/>
            </w:tcBorders>
            <w:hideMark/>
          </w:tcPr>
          <w:p w:rsidR="00294ECE" w:rsidRDefault="00294ECE">
            <w:pPr>
              <w:tabs>
                <w:tab w:val="left" w:pos="8222"/>
              </w:tabs>
              <w:ind w:firstLine="0"/>
              <w:jc w:val="left"/>
              <w:rPr>
                <w:rFonts w:eastAsiaTheme="minorHAnsi"/>
                <w:bCs/>
                <w:spacing w:val="0"/>
                <w:szCs w:val="20"/>
                <w:lang w:val="en-IN"/>
              </w:rPr>
            </w:pPr>
            <w:r>
              <w:rPr>
                <w:rFonts w:eastAsiaTheme="minorHAnsi"/>
                <w:bCs/>
                <w:spacing w:val="0"/>
                <w:szCs w:val="20"/>
                <w:lang w:val="en-IN"/>
              </w:rPr>
              <w:t>3</w:t>
            </w:r>
          </w:p>
        </w:tc>
        <w:tc>
          <w:tcPr>
            <w:tcW w:w="0" w:type="auto"/>
            <w:tcBorders>
              <w:top w:val="nil"/>
              <w:left w:val="nil"/>
              <w:bottom w:val="nil"/>
              <w:right w:val="nil"/>
            </w:tcBorders>
            <w:hideMark/>
          </w:tcPr>
          <w:p w:rsidR="00294ECE" w:rsidRDefault="00294ECE">
            <w:pPr>
              <w:tabs>
                <w:tab w:val="left" w:pos="8222"/>
              </w:tabs>
              <w:ind w:firstLine="0"/>
              <w:jc w:val="left"/>
              <w:rPr>
                <w:rFonts w:eastAsiaTheme="minorHAnsi"/>
                <w:spacing w:val="0"/>
                <w:szCs w:val="20"/>
                <w:lang w:val="en-IN"/>
              </w:rPr>
            </w:pPr>
            <w:r>
              <w:rPr>
                <w:rFonts w:eastAsiaTheme="minorHAnsi"/>
                <w:spacing w:val="0"/>
                <w:szCs w:val="20"/>
                <w:lang w:val="en-IN"/>
              </w:rPr>
              <w:t>Three</w:t>
            </w:r>
          </w:p>
        </w:tc>
        <w:tc>
          <w:tcPr>
            <w:tcW w:w="0" w:type="auto"/>
            <w:tcBorders>
              <w:top w:val="nil"/>
              <w:left w:val="nil"/>
              <w:bottom w:val="nil"/>
              <w:right w:val="nil"/>
            </w:tcBorders>
            <w:hideMark/>
          </w:tcPr>
          <w:p w:rsidR="00294ECE" w:rsidRDefault="00294ECE">
            <w:pPr>
              <w:tabs>
                <w:tab w:val="left" w:pos="8222"/>
              </w:tabs>
              <w:ind w:firstLine="0"/>
              <w:jc w:val="left"/>
              <w:rPr>
                <w:rFonts w:eastAsiaTheme="minorHAnsi"/>
                <w:spacing w:val="0"/>
                <w:szCs w:val="20"/>
                <w:lang w:val="en-IN"/>
              </w:rPr>
            </w:pPr>
            <w:r>
              <w:rPr>
                <w:rFonts w:eastAsiaTheme="minorHAnsi"/>
                <w:spacing w:val="0"/>
                <w:szCs w:val="20"/>
                <w:lang w:val="en-IN"/>
              </w:rPr>
              <w:t>14</w:t>
            </w:r>
          </w:p>
        </w:tc>
        <w:tc>
          <w:tcPr>
            <w:tcW w:w="0" w:type="auto"/>
            <w:tcBorders>
              <w:top w:val="nil"/>
              <w:left w:val="nil"/>
              <w:bottom w:val="nil"/>
              <w:right w:val="nil"/>
            </w:tcBorders>
            <w:hideMark/>
          </w:tcPr>
          <w:p w:rsidR="00294ECE" w:rsidRDefault="00294ECE">
            <w:pPr>
              <w:tabs>
                <w:tab w:val="left" w:pos="8222"/>
              </w:tabs>
              <w:ind w:firstLine="0"/>
              <w:jc w:val="left"/>
              <w:rPr>
                <w:rFonts w:eastAsiaTheme="minorHAnsi"/>
                <w:spacing w:val="0"/>
                <w:szCs w:val="20"/>
                <w:lang w:val="en-IN"/>
              </w:rPr>
            </w:pPr>
            <w:r>
              <w:rPr>
                <w:rFonts w:eastAsiaTheme="minorHAnsi"/>
                <w:spacing w:val="0"/>
                <w:szCs w:val="20"/>
                <w:lang w:val="en-IN"/>
              </w:rPr>
              <w:t>3.43</w:t>
            </w:r>
          </w:p>
        </w:tc>
      </w:tr>
      <w:tr w:rsidR="00294ECE" w:rsidTr="00294ECE">
        <w:trPr>
          <w:trHeight w:val="314"/>
          <w:jc w:val="center"/>
        </w:trPr>
        <w:tc>
          <w:tcPr>
            <w:tcW w:w="0" w:type="auto"/>
            <w:tcBorders>
              <w:top w:val="nil"/>
              <w:left w:val="nil"/>
              <w:bottom w:val="nil"/>
              <w:right w:val="nil"/>
            </w:tcBorders>
            <w:hideMark/>
          </w:tcPr>
          <w:p w:rsidR="00294ECE" w:rsidRDefault="00294ECE">
            <w:pPr>
              <w:tabs>
                <w:tab w:val="left" w:pos="8222"/>
              </w:tabs>
              <w:ind w:firstLine="0"/>
              <w:jc w:val="left"/>
              <w:rPr>
                <w:rFonts w:eastAsiaTheme="minorHAnsi"/>
                <w:bCs/>
                <w:spacing w:val="0"/>
                <w:szCs w:val="20"/>
                <w:lang w:val="en-IN"/>
              </w:rPr>
            </w:pPr>
            <w:r>
              <w:rPr>
                <w:rFonts w:eastAsiaTheme="minorHAnsi"/>
                <w:bCs/>
                <w:spacing w:val="0"/>
                <w:szCs w:val="20"/>
                <w:lang w:val="en-IN"/>
              </w:rPr>
              <w:t>4</w:t>
            </w:r>
          </w:p>
        </w:tc>
        <w:tc>
          <w:tcPr>
            <w:tcW w:w="0" w:type="auto"/>
            <w:tcBorders>
              <w:top w:val="nil"/>
              <w:left w:val="nil"/>
              <w:bottom w:val="nil"/>
              <w:right w:val="nil"/>
            </w:tcBorders>
            <w:hideMark/>
          </w:tcPr>
          <w:p w:rsidR="00294ECE" w:rsidRDefault="00294ECE">
            <w:pPr>
              <w:tabs>
                <w:tab w:val="left" w:pos="8222"/>
              </w:tabs>
              <w:ind w:firstLine="0"/>
              <w:jc w:val="left"/>
              <w:rPr>
                <w:rFonts w:eastAsiaTheme="minorHAnsi"/>
                <w:spacing w:val="0"/>
                <w:szCs w:val="20"/>
                <w:lang w:val="en-IN"/>
              </w:rPr>
            </w:pPr>
            <w:r>
              <w:rPr>
                <w:rFonts w:eastAsiaTheme="minorHAnsi"/>
                <w:spacing w:val="0"/>
                <w:szCs w:val="20"/>
                <w:lang w:val="en-IN"/>
              </w:rPr>
              <w:t>Four</w:t>
            </w:r>
          </w:p>
        </w:tc>
        <w:tc>
          <w:tcPr>
            <w:tcW w:w="0" w:type="auto"/>
            <w:tcBorders>
              <w:top w:val="nil"/>
              <w:left w:val="nil"/>
              <w:bottom w:val="nil"/>
              <w:right w:val="nil"/>
            </w:tcBorders>
            <w:hideMark/>
          </w:tcPr>
          <w:p w:rsidR="00294ECE" w:rsidRDefault="00294ECE">
            <w:pPr>
              <w:tabs>
                <w:tab w:val="left" w:pos="8222"/>
              </w:tabs>
              <w:ind w:firstLine="0"/>
              <w:jc w:val="left"/>
              <w:rPr>
                <w:rFonts w:eastAsiaTheme="minorHAnsi"/>
                <w:spacing w:val="0"/>
                <w:szCs w:val="20"/>
                <w:lang w:val="en-IN"/>
              </w:rPr>
            </w:pPr>
            <w:r>
              <w:rPr>
                <w:rFonts w:eastAsiaTheme="minorHAnsi"/>
                <w:spacing w:val="0"/>
                <w:szCs w:val="20"/>
                <w:lang w:val="en-IN"/>
              </w:rPr>
              <w:t>22</w:t>
            </w:r>
          </w:p>
        </w:tc>
        <w:tc>
          <w:tcPr>
            <w:tcW w:w="0" w:type="auto"/>
            <w:tcBorders>
              <w:top w:val="nil"/>
              <w:left w:val="nil"/>
              <w:bottom w:val="nil"/>
              <w:right w:val="nil"/>
            </w:tcBorders>
            <w:hideMark/>
          </w:tcPr>
          <w:p w:rsidR="00294ECE" w:rsidRDefault="00294ECE">
            <w:pPr>
              <w:tabs>
                <w:tab w:val="left" w:pos="8222"/>
              </w:tabs>
              <w:ind w:firstLine="0"/>
              <w:jc w:val="left"/>
              <w:rPr>
                <w:rFonts w:eastAsiaTheme="minorHAnsi"/>
                <w:spacing w:val="0"/>
                <w:szCs w:val="20"/>
                <w:lang w:val="en-IN"/>
              </w:rPr>
            </w:pPr>
            <w:r>
              <w:rPr>
                <w:rFonts w:eastAsiaTheme="minorHAnsi"/>
                <w:spacing w:val="0"/>
                <w:szCs w:val="20"/>
                <w:lang w:val="en-IN"/>
              </w:rPr>
              <w:t>5.36</w:t>
            </w:r>
          </w:p>
        </w:tc>
      </w:tr>
      <w:tr w:rsidR="00294ECE" w:rsidTr="00294ECE">
        <w:trPr>
          <w:trHeight w:val="329"/>
          <w:jc w:val="center"/>
        </w:trPr>
        <w:tc>
          <w:tcPr>
            <w:tcW w:w="0" w:type="auto"/>
            <w:tcBorders>
              <w:top w:val="nil"/>
              <w:left w:val="nil"/>
              <w:bottom w:val="nil"/>
              <w:right w:val="nil"/>
            </w:tcBorders>
            <w:hideMark/>
          </w:tcPr>
          <w:p w:rsidR="00294ECE" w:rsidRDefault="00294ECE">
            <w:pPr>
              <w:tabs>
                <w:tab w:val="left" w:pos="8222"/>
              </w:tabs>
              <w:ind w:firstLine="0"/>
              <w:jc w:val="left"/>
              <w:rPr>
                <w:rFonts w:eastAsiaTheme="minorHAnsi"/>
                <w:bCs/>
                <w:spacing w:val="0"/>
                <w:szCs w:val="20"/>
                <w:lang w:val="en-IN"/>
              </w:rPr>
            </w:pPr>
            <w:r>
              <w:rPr>
                <w:rFonts w:eastAsiaTheme="minorHAnsi"/>
                <w:bCs/>
                <w:spacing w:val="0"/>
                <w:szCs w:val="20"/>
                <w:lang w:val="en-IN"/>
              </w:rPr>
              <w:t>5</w:t>
            </w:r>
          </w:p>
        </w:tc>
        <w:tc>
          <w:tcPr>
            <w:tcW w:w="0" w:type="auto"/>
            <w:tcBorders>
              <w:top w:val="nil"/>
              <w:left w:val="nil"/>
              <w:bottom w:val="nil"/>
              <w:right w:val="nil"/>
            </w:tcBorders>
            <w:hideMark/>
          </w:tcPr>
          <w:p w:rsidR="00294ECE" w:rsidRDefault="00294ECE">
            <w:pPr>
              <w:tabs>
                <w:tab w:val="left" w:pos="8222"/>
              </w:tabs>
              <w:ind w:firstLine="0"/>
              <w:jc w:val="left"/>
              <w:rPr>
                <w:rFonts w:eastAsiaTheme="minorHAnsi"/>
                <w:spacing w:val="0"/>
                <w:szCs w:val="20"/>
                <w:lang w:val="en-IN"/>
              </w:rPr>
            </w:pPr>
            <w:r>
              <w:rPr>
                <w:rFonts w:eastAsiaTheme="minorHAnsi"/>
                <w:spacing w:val="0"/>
                <w:szCs w:val="20"/>
                <w:lang w:val="en-IN"/>
              </w:rPr>
              <w:t>Five</w:t>
            </w:r>
          </w:p>
        </w:tc>
        <w:tc>
          <w:tcPr>
            <w:tcW w:w="0" w:type="auto"/>
            <w:tcBorders>
              <w:top w:val="nil"/>
              <w:left w:val="nil"/>
              <w:bottom w:val="nil"/>
              <w:right w:val="nil"/>
            </w:tcBorders>
            <w:hideMark/>
          </w:tcPr>
          <w:p w:rsidR="00294ECE" w:rsidRDefault="00294ECE">
            <w:pPr>
              <w:tabs>
                <w:tab w:val="left" w:pos="8222"/>
              </w:tabs>
              <w:ind w:firstLine="0"/>
              <w:jc w:val="left"/>
              <w:rPr>
                <w:rFonts w:eastAsiaTheme="minorHAnsi"/>
                <w:spacing w:val="0"/>
                <w:szCs w:val="20"/>
                <w:lang w:val="en-IN"/>
              </w:rPr>
            </w:pPr>
            <w:r>
              <w:rPr>
                <w:rFonts w:eastAsiaTheme="minorHAnsi"/>
                <w:spacing w:val="0"/>
                <w:szCs w:val="20"/>
                <w:lang w:val="en-IN"/>
              </w:rPr>
              <w:t>28</w:t>
            </w:r>
          </w:p>
        </w:tc>
        <w:tc>
          <w:tcPr>
            <w:tcW w:w="0" w:type="auto"/>
            <w:tcBorders>
              <w:top w:val="nil"/>
              <w:left w:val="nil"/>
              <w:bottom w:val="nil"/>
              <w:right w:val="nil"/>
            </w:tcBorders>
            <w:hideMark/>
          </w:tcPr>
          <w:p w:rsidR="00294ECE" w:rsidRDefault="00294ECE">
            <w:pPr>
              <w:tabs>
                <w:tab w:val="left" w:pos="8222"/>
              </w:tabs>
              <w:ind w:firstLine="0"/>
              <w:jc w:val="left"/>
              <w:rPr>
                <w:rFonts w:eastAsiaTheme="minorHAnsi"/>
                <w:spacing w:val="0"/>
                <w:szCs w:val="20"/>
                <w:lang w:val="en-IN"/>
              </w:rPr>
            </w:pPr>
            <w:r>
              <w:rPr>
                <w:rFonts w:eastAsiaTheme="minorHAnsi"/>
                <w:spacing w:val="0"/>
                <w:szCs w:val="20"/>
                <w:lang w:val="en-IN"/>
              </w:rPr>
              <w:t>6.82</w:t>
            </w:r>
          </w:p>
        </w:tc>
      </w:tr>
      <w:tr w:rsidR="00294ECE" w:rsidTr="00294ECE">
        <w:trPr>
          <w:trHeight w:val="314"/>
          <w:jc w:val="center"/>
        </w:trPr>
        <w:tc>
          <w:tcPr>
            <w:tcW w:w="0" w:type="auto"/>
            <w:tcBorders>
              <w:top w:val="nil"/>
              <w:left w:val="nil"/>
              <w:bottom w:val="nil"/>
              <w:right w:val="nil"/>
            </w:tcBorders>
            <w:hideMark/>
          </w:tcPr>
          <w:p w:rsidR="00294ECE" w:rsidRDefault="00294ECE">
            <w:pPr>
              <w:tabs>
                <w:tab w:val="left" w:pos="8222"/>
              </w:tabs>
              <w:ind w:firstLine="0"/>
              <w:jc w:val="left"/>
              <w:rPr>
                <w:rFonts w:eastAsiaTheme="minorHAnsi"/>
                <w:bCs/>
                <w:spacing w:val="0"/>
                <w:szCs w:val="20"/>
                <w:lang w:val="en-IN"/>
              </w:rPr>
            </w:pPr>
            <w:r>
              <w:rPr>
                <w:rFonts w:eastAsiaTheme="minorHAnsi"/>
                <w:bCs/>
                <w:spacing w:val="0"/>
                <w:szCs w:val="20"/>
                <w:lang w:val="en-IN"/>
              </w:rPr>
              <w:t>6</w:t>
            </w:r>
          </w:p>
        </w:tc>
        <w:tc>
          <w:tcPr>
            <w:tcW w:w="0" w:type="auto"/>
            <w:tcBorders>
              <w:top w:val="nil"/>
              <w:left w:val="nil"/>
              <w:bottom w:val="nil"/>
              <w:right w:val="nil"/>
            </w:tcBorders>
            <w:hideMark/>
          </w:tcPr>
          <w:p w:rsidR="00294ECE" w:rsidRDefault="00294ECE">
            <w:pPr>
              <w:tabs>
                <w:tab w:val="left" w:pos="8222"/>
              </w:tabs>
              <w:ind w:firstLine="0"/>
              <w:jc w:val="left"/>
              <w:rPr>
                <w:rFonts w:eastAsiaTheme="minorHAnsi"/>
                <w:spacing w:val="0"/>
                <w:szCs w:val="20"/>
                <w:lang w:val="en-IN"/>
              </w:rPr>
            </w:pPr>
            <w:r>
              <w:rPr>
                <w:rFonts w:eastAsiaTheme="minorHAnsi"/>
                <w:spacing w:val="0"/>
                <w:szCs w:val="20"/>
                <w:lang w:val="en-IN"/>
              </w:rPr>
              <w:t>Six</w:t>
            </w:r>
          </w:p>
        </w:tc>
        <w:tc>
          <w:tcPr>
            <w:tcW w:w="0" w:type="auto"/>
            <w:tcBorders>
              <w:top w:val="nil"/>
              <w:left w:val="nil"/>
              <w:bottom w:val="nil"/>
              <w:right w:val="nil"/>
            </w:tcBorders>
            <w:hideMark/>
          </w:tcPr>
          <w:p w:rsidR="00294ECE" w:rsidRDefault="00294ECE">
            <w:pPr>
              <w:tabs>
                <w:tab w:val="left" w:pos="8222"/>
              </w:tabs>
              <w:ind w:firstLine="0"/>
              <w:jc w:val="left"/>
              <w:rPr>
                <w:rFonts w:eastAsiaTheme="minorHAnsi"/>
                <w:spacing w:val="0"/>
                <w:szCs w:val="20"/>
                <w:lang w:val="en-IN"/>
              </w:rPr>
            </w:pPr>
            <w:r>
              <w:rPr>
                <w:rFonts w:eastAsiaTheme="minorHAnsi"/>
                <w:spacing w:val="0"/>
                <w:szCs w:val="20"/>
                <w:lang w:val="en-IN"/>
              </w:rPr>
              <w:t>44</w:t>
            </w:r>
          </w:p>
        </w:tc>
        <w:tc>
          <w:tcPr>
            <w:tcW w:w="0" w:type="auto"/>
            <w:tcBorders>
              <w:top w:val="nil"/>
              <w:left w:val="nil"/>
              <w:bottom w:val="nil"/>
              <w:right w:val="nil"/>
            </w:tcBorders>
            <w:hideMark/>
          </w:tcPr>
          <w:p w:rsidR="00294ECE" w:rsidRDefault="00294ECE">
            <w:pPr>
              <w:tabs>
                <w:tab w:val="left" w:pos="8222"/>
              </w:tabs>
              <w:ind w:firstLine="0"/>
              <w:jc w:val="left"/>
              <w:rPr>
                <w:rFonts w:eastAsiaTheme="minorHAnsi"/>
                <w:spacing w:val="0"/>
                <w:szCs w:val="20"/>
                <w:lang w:val="en-IN"/>
              </w:rPr>
            </w:pPr>
            <w:r>
              <w:rPr>
                <w:rFonts w:eastAsiaTheme="minorHAnsi"/>
                <w:spacing w:val="0"/>
                <w:szCs w:val="20"/>
                <w:lang w:val="en-IN"/>
              </w:rPr>
              <w:t>10.73</w:t>
            </w:r>
          </w:p>
        </w:tc>
      </w:tr>
      <w:tr w:rsidR="00294ECE" w:rsidTr="00294ECE">
        <w:trPr>
          <w:trHeight w:val="314"/>
          <w:jc w:val="center"/>
        </w:trPr>
        <w:tc>
          <w:tcPr>
            <w:tcW w:w="0" w:type="auto"/>
            <w:tcBorders>
              <w:top w:val="nil"/>
              <w:left w:val="nil"/>
              <w:bottom w:val="nil"/>
              <w:right w:val="nil"/>
            </w:tcBorders>
            <w:hideMark/>
          </w:tcPr>
          <w:p w:rsidR="00294ECE" w:rsidRDefault="00294ECE">
            <w:pPr>
              <w:tabs>
                <w:tab w:val="left" w:pos="8222"/>
              </w:tabs>
              <w:ind w:firstLine="0"/>
              <w:jc w:val="left"/>
              <w:rPr>
                <w:rFonts w:eastAsiaTheme="minorHAnsi"/>
                <w:bCs/>
                <w:spacing w:val="0"/>
                <w:szCs w:val="20"/>
                <w:lang w:val="en-IN"/>
              </w:rPr>
            </w:pPr>
            <w:r>
              <w:rPr>
                <w:rFonts w:eastAsiaTheme="minorHAnsi"/>
                <w:bCs/>
                <w:spacing w:val="0"/>
                <w:szCs w:val="20"/>
                <w:lang w:val="en-IN"/>
              </w:rPr>
              <w:t>7</w:t>
            </w:r>
          </w:p>
        </w:tc>
        <w:tc>
          <w:tcPr>
            <w:tcW w:w="0" w:type="auto"/>
            <w:tcBorders>
              <w:top w:val="nil"/>
              <w:left w:val="nil"/>
              <w:bottom w:val="nil"/>
              <w:right w:val="nil"/>
            </w:tcBorders>
            <w:hideMark/>
          </w:tcPr>
          <w:p w:rsidR="00294ECE" w:rsidRDefault="00294ECE">
            <w:pPr>
              <w:tabs>
                <w:tab w:val="left" w:pos="8222"/>
              </w:tabs>
              <w:ind w:firstLine="0"/>
              <w:jc w:val="left"/>
              <w:rPr>
                <w:rFonts w:eastAsiaTheme="minorHAnsi"/>
                <w:spacing w:val="0"/>
                <w:szCs w:val="20"/>
                <w:lang w:val="en-IN"/>
              </w:rPr>
            </w:pPr>
            <w:r>
              <w:rPr>
                <w:rFonts w:eastAsiaTheme="minorHAnsi"/>
                <w:spacing w:val="0"/>
                <w:szCs w:val="20"/>
                <w:lang w:val="en-IN"/>
              </w:rPr>
              <w:t>Seven</w:t>
            </w:r>
          </w:p>
        </w:tc>
        <w:tc>
          <w:tcPr>
            <w:tcW w:w="0" w:type="auto"/>
            <w:tcBorders>
              <w:top w:val="nil"/>
              <w:left w:val="nil"/>
              <w:bottom w:val="nil"/>
              <w:right w:val="nil"/>
            </w:tcBorders>
            <w:hideMark/>
          </w:tcPr>
          <w:p w:rsidR="00294ECE" w:rsidRDefault="00294ECE">
            <w:pPr>
              <w:tabs>
                <w:tab w:val="left" w:pos="8222"/>
              </w:tabs>
              <w:ind w:firstLine="0"/>
              <w:jc w:val="left"/>
              <w:rPr>
                <w:rFonts w:eastAsiaTheme="minorHAnsi"/>
                <w:spacing w:val="0"/>
                <w:szCs w:val="20"/>
                <w:lang w:val="en-IN"/>
              </w:rPr>
            </w:pPr>
            <w:r>
              <w:rPr>
                <w:rFonts w:eastAsiaTheme="minorHAnsi"/>
                <w:spacing w:val="0"/>
                <w:szCs w:val="20"/>
                <w:lang w:val="en-IN"/>
              </w:rPr>
              <w:t>60</w:t>
            </w:r>
          </w:p>
        </w:tc>
        <w:tc>
          <w:tcPr>
            <w:tcW w:w="0" w:type="auto"/>
            <w:tcBorders>
              <w:top w:val="nil"/>
              <w:left w:val="nil"/>
              <w:bottom w:val="nil"/>
              <w:right w:val="nil"/>
            </w:tcBorders>
            <w:hideMark/>
          </w:tcPr>
          <w:p w:rsidR="00294ECE" w:rsidRDefault="00294ECE">
            <w:pPr>
              <w:tabs>
                <w:tab w:val="left" w:pos="8222"/>
              </w:tabs>
              <w:ind w:firstLine="0"/>
              <w:jc w:val="left"/>
              <w:rPr>
                <w:rFonts w:eastAsiaTheme="minorHAnsi"/>
                <w:spacing w:val="0"/>
                <w:szCs w:val="20"/>
                <w:lang w:val="en-IN"/>
              </w:rPr>
            </w:pPr>
            <w:r>
              <w:rPr>
                <w:rFonts w:eastAsiaTheme="minorHAnsi"/>
                <w:spacing w:val="0"/>
                <w:szCs w:val="20"/>
                <w:lang w:val="en-IN"/>
              </w:rPr>
              <w:t>14.63</w:t>
            </w:r>
          </w:p>
        </w:tc>
      </w:tr>
      <w:tr w:rsidR="00294ECE" w:rsidTr="00294ECE">
        <w:trPr>
          <w:trHeight w:val="314"/>
          <w:jc w:val="center"/>
        </w:trPr>
        <w:tc>
          <w:tcPr>
            <w:tcW w:w="0" w:type="auto"/>
            <w:tcBorders>
              <w:top w:val="nil"/>
              <w:left w:val="nil"/>
              <w:bottom w:val="nil"/>
              <w:right w:val="nil"/>
            </w:tcBorders>
            <w:hideMark/>
          </w:tcPr>
          <w:p w:rsidR="00294ECE" w:rsidRDefault="00294ECE">
            <w:pPr>
              <w:tabs>
                <w:tab w:val="left" w:pos="8222"/>
              </w:tabs>
              <w:ind w:firstLine="0"/>
              <w:jc w:val="left"/>
              <w:rPr>
                <w:rFonts w:eastAsiaTheme="minorHAnsi"/>
                <w:bCs/>
                <w:spacing w:val="0"/>
                <w:szCs w:val="20"/>
                <w:lang w:val="en-IN"/>
              </w:rPr>
            </w:pPr>
            <w:r>
              <w:rPr>
                <w:rFonts w:eastAsiaTheme="minorHAnsi"/>
                <w:bCs/>
                <w:spacing w:val="0"/>
                <w:szCs w:val="20"/>
                <w:lang w:val="en-IN"/>
              </w:rPr>
              <w:t>8</w:t>
            </w:r>
          </w:p>
        </w:tc>
        <w:tc>
          <w:tcPr>
            <w:tcW w:w="0" w:type="auto"/>
            <w:tcBorders>
              <w:top w:val="nil"/>
              <w:left w:val="nil"/>
              <w:bottom w:val="nil"/>
              <w:right w:val="nil"/>
            </w:tcBorders>
            <w:hideMark/>
          </w:tcPr>
          <w:p w:rsidR="00294ECE" w:rsidRDefault="00294ECE">
            <w:pPr>
              <w:tabs>
                <w:tab w:val="left" w:pos="8222"/>
              </w:tabs>
              <w:ind w:firstLine="0"/>
              <w:jc w:val="left"/>
              <w:rPr>
                <w:rFonts w:eastAsiaTheme="minorHAnsi"/>
                <w:spacing w:val="0"/>
                <w:szCs w:val="20"/>
                <w:lang w:val="en-IN"/>
              </w:rPr>
            </w:pPr>
            <w:r>
              <w:rPr>
                <w:rFonts w:eastAsiaTheme="minorHAnsi"/>
                <w:spacing w:val="0"/>
                <w:szCs w:val="20"/>
                <w:lang w:val="en-IN"/>
              </w:rPr>
              <w:t>Eight</w:t>
            </w:r>
          </w:p>
        </w:tc>
        <w:tc>
          <w:tcPr>
            <w:tcW w:w="0" w:type="auto"/>
            <w:tcBorders>
              <w:top w:val="nil"/>
              <w:left w:val="nil"/>
              <w:bottom w:val="nil"/>
              <w:right w:val="nil"/>
            </w:tcBorders>
            <w:hideMark/>
          </w:tcPr>
          <w:p w:rsidR="00294ECE" w:rsidRDefault="00294ECE">
            <w:pPr>
              <w:tabs>
                <w:tab w:val="left" w:pos="8222"/>
              </w:tabs>
              <w:ind w:firstLine="0"/>
              <w:jc w:val="left"/>
              <w:rPr>
                <w:rFonts w:eastAsiaTheme="minorHAnsi"/>
                <w:spacing w:val="0"/>
                <w:szCs w:val="20"/>
                <w:lang w:val="en-IN"/>
              </w:rPr>
            </w:pPr>
            <w:r>
              <w:rPr>
                <w:rFonts w:eastAsiaTheme="minorHAnsi"/>
                <w:spacing w:val="0"/>
                <w:szCs w:val="20"/>
                <w:lang w:val="en-IN"/>
              </w:rPr>
              <w:t>72</w:t>
            </w:r>
          </w:p>
        </w:tc>
        <w:tc>
          <w:tcPr>
            <w:tcW w:w="0" w:type="auto"/>
            <w:tcBorders>
              <w:top w:val="nil"/>
              <w:left w:val="nil"/>
              <w:bottom w:val="nil"/>
              <w:right w:val="nil"/>
            </w:tcBorders>
            <w:hideMark/>
          </w:tcPr>
          <w:p w:rsidR="00294ECE" w:rsidRDefault="00294ECE">
            <w:pPr>
              <w:tabs>
                <w:tab w:val="left" w:pos="8222"/>
              </w:tabs>
              <w:ind w:firstLine="0"/>
              <w:jc w:val="left"/>
              <w:rPr>
                <w:rFonts w:eastAsiaTheme="minorHAnsi"/>
                <w:spacing w:val="0"/>
                <w:szCs w:val="20"/>
                <w:lang w:val="en-IN"/>
              </w:rPr>
            </w:pPr>
            <w:r>
              <w:rPr>
                <w:rFonts w:eastAsiaTheme="minorHAnsi"/>
                <w:spacing w:val="0"/>
                <w:szCs w:val="20"/>
                <w:lang w:val="en-IN"/>
              </w:rPr>
              <w:t>17.56</w:t>
            </w:r>
          </w:p>
        </w:tc>
      </w:tr>
      <w:tr w:rsidR="00294ECE" w:rsidTr="00294ECE">
        <w:trPr>
          <w:trHeight w:val="329"/>
          <w:jc w:val="center"/>
        </w:trPr>
        <w:tc>
          <w:tcPr>
            <w:tcW w:w="0" w:type="auto"/>
            <w:tcBorders>
              <w:top w:val="nil"/>
              <w:left w:val="nil"/>
              <w:bottom w:val="single" w:sz="4" w:space="0" w:color="auto"/>
              <w:right w:val="nil"/>
            </w:tcBorders>
            <w:hideMark/>
          </w:tcPr>
          <w:p w:rsidR="00294ECE" w:rsidRDefault="00294ECE">
            <w:pPr>
              <w:tabs>
                <w:tab w:val="left" w:pos="8222"/>
              </w:tabs>
              <w:ind w:firstLine="0"/>
              <w:jc w:val="left"/>
              <w:rPr>
                <w:rFonts w:eastAsiaTheme="minorHAnsi"/>
                <w:bCs/>
                <w:spacing w:val="0"/>
                <w:szCs w:val="20"/>
                <w:lang w:val="en-IN"/>
              </w:rPr>
            </w:pPr>
            <w:r>
              <w:rPr>
                <w:rFonts w:eastAsiaTheme="minorHAnsi"/>
                <w:bCs/>
                <w:spacing w:val="0"/>
                <w:szCs w:val="20"/>
                <w:lang w:val="en-IN"/>
              </w:rPr>
              <w:t>9</w:t>
            </w:r>
          </w:p>
        </w:tc>
        <w:tc>
          <w:tcPr>
            <w:tcW w:w="0" w:type="auto"/>
            <w:tcBorders>
              <w:top w:val="nil"/>
              <w:left w:val="nil"/>
              <w:bottom w:val="single" w:sz="4" w:space="0" w:color="auto"/>
              <w:right w:val="nil"/>
            </w:tcBorders>
            <w:hideMark/>
          </w:tcPr>
          <w:p w:rsidR="00294ECE" w:rsidRDefault="00294ECE">
            <w:pPr>
              <w:tabs>
                <w:tab w:val="left" w:pos="8222"/>
              </w:tabs>
              <w:ind w:firstLine="0"/>
              <w:jc w:val="left"/>
              <w:rPr>
                <w:rFonts w:eastAsiaTheme="minorHAnsi"/>
                <w:spacing w:val="0"/>
                <w:szCs w:val="20"/>
                <w:lang w:val="en-IN"/>
              </w:rPr>
            </w:pPr>
            <w:r>
              <w:rPr>
                <w:rFonts w:eastAsiaTheme="minorHAnsi"/>
                <w:spacing w:val="0"/>
                <w:szCs w:val="20"/>
                <w:lang w:val="en-IN"/>
              </w:rPr>
              <w:t>Nine and move</w:t>
            </w:r>
          </w:p>
        </w:tc>
        <w:tc>
          <w:tcPr>
            <w:tcW w:w="0" w:type="auto"/>
            <w:tcBorders>
              <w:top w:val="nil"/>
              <w:left w:val="nil"/>
              <w:bottom w:val="single" w:sz="4" w:space="0" w:color="auto"/>
              <w:right w:val="nil"/>
            </w:tcBorders>
            <w:hideMark/>
          </w:tcPr>
          <w:p w:rsidR="00294ECE" w:rsidRDefault="00294ECE">
            <w:pPr>
              <w:tabs>
                <w:tab w:val="left" w:pos="8222"/>
              </w:tabs>
              <w:ind w:firstLine="0"/>
              <w:jc w:val="left"/>
              <w:rPr>
                <w:rFonts w:eastAsiaTheme="minorHAnsi"/>
                <w:spacing w:val="0"/>
                <w:szCs w:val="20"/>
                <w:lang w:val="en-IN"/>
              </w:rPr>
            </w:pPr>
            <w:r>
              <w:rPr>
                <w:rFonts w:eastAsiaTheme="minorHAnsi"/>
                <w:spacing w:val="0"/>
                <w:szCs w:val="20"/>
                <w:lang w:val="en-IN"/>
              </w:rPr>
              <w:t>157</w:t>
            </w:r>
          </w:p>
        </w:tc>
        <w:tc>
          <w:tcPr>
            <w:tcW w:w="0" w:type="auto"/>
            <w:tcBorders>
              <w:top w:val="nil"/>
              <w:left w:val="nil"/>
              <w:bottom w:val="single" w:sz="4" w:space="0" w:color="auto"/>
              <w:right w:val="nil"/>
            </w:tcBorders>
            <w:hideMark/>
          </w:tcPr>
          <w:p w:rsidR="00294ECE" w:rsidRDefault="00294ECE">
            <w:pPr>
              <w:tabs>
                <w:tab w:val="left" w:pos="8222"/>
              </w:tabs>
              <w:ind w:firstLine="0"/>
              <w:jc w:val="left"/>
              <w:rPr>
                <w:rFonts w:eastAsiaTheme="minorHAnsi"/>
                <w:spacing w:val="0"/>
                <w:szCs w:val="20"/>
                <w:lang w:val="en-IN"/>
              </w:rPr>
            </w:pPr>
            <w:r>
              <w:rPr>
                <w:rFonts w:eastAsiaTheme="minorHAnsi"/>
                <w:spacing w:val="0"/>
                <w:szCs w:val="20"/>
                <w:lang w:val="en-IN"/>
              </w:rPr>
              <w:t>38.29</w:t>
            </w:r>
          </w:p>
        </w:tc>
      </w:tr>
    </w:tbl>
    <w:p w:rsidR="00294ECE" w:rsidRDefault="00294ECE" w:rsidP="00294ECE">
      <w:pPr>
        <w:rPr>
          <w:szCs w:val="20"/>
        </w:rPr>
      </w:pPr>
    </w:p>
    <w:p w:rsidR="009C2D88" w:rsidRDefault="009C2D88" w:rsidP="00294ECE">
      <w:pPr>
        <w:pStyle w:val="Heading4"/>
        <w:rPr>
          <w:b/>
        </w:rPr>
        <w:sectPr w:rsidR="009C2D88" w:rsidSect="0090597F">
          <w:type w:val="continuous"/>
          <w:pgSz w:w="12240" w:h="15840"/>
          <w:pgMar w:top="1170" w:right="1440" w:bottom="1170" w:left="1350" w:header="720" w:footer="720" w:gutter="0"/>
          <w:cols w:space="720"/>
          <w:docGrid w:linePitch="360"/>
        </w:sectPr>
      </w:pPr>
    </w:p>
    <w:p w:rsidR="00294ECE" w:rsidRDefault="00294ECE" w:rsidP="00294ECE">
      <w:pPr>
        <w:pStyle w:val="Heading4"/>
        <w:rPr>
          <w:b/>
        </w:rPr>
      </w:pPr>
      <w:r>
        <w:rPr>
          <w:b/>
        </w:rPr>
        <w:lastRenderedPageBreak/>
        <w:t>Discussion</w:t>
      </w:r>
    </w:p>
    <w:p w:rsidR="00294ECE" w:rsidRDefault="00294ECE" w:rsidP="00294ECE">
      <w:r>
        <w:t xml:space="preserve">The rational use of drugs and prescriptions is to provide the evidence based medicine to the patients. Bad prescriptions habits lead to ineffective </w:t>
      </w:r>
      <w:proofErr w:type="spellStart"/>
      <w:r>
        <w:t>unsage</w:t>
      </w:r>
      <w:proofErr w:type="spellEnd"/>
      <w:r>
        <w:t xml:space="preserve"> and adverse drug reactions. Bad prescriptions leads to prolongation of disease and distress or harm to the patient, it adds an extra burden to the health budget.</w:t>
      </w:r>
    </w:p>
    <w:p w:rsidR="00294ECE" w:rsidRDefault="00294ECE" w:rsidP="00294ECE">
      <w:r>
        <w:t xml:space="preserve">In our study the total number of drugs in 410 prescriptions </w:t>
      </w:r>
      <w:proofErr w:type="spellStart"/>
      <w:r>
        <w:t>analysed</w:t>
      </w:r>
      <w:proofErr w:type="spellEnd"/>
      <w:r>
        <w:t xml:space="preserve"> were 3000. Therefore, average number is higher than the recommended limit of 2.0 [15]</w:t>
      </w:r>
    </w:p>
    <w:p w:rsidR="00294ECE" w:rsidRDefault="00294ECE" w:rsidP="00294ECE">
      <w:pPr>
        <w:rPr>
          <w:szCs w:val="20"/>
        </w:rPr>
      </w:pPr>
      <w:r>
        <w:rPr>
          <w:szCs w:val="20"/>
        </w:rPr>
        <w:t xml:space="preserve">Increase in the number of average drugs per prescription may increase the risk of drug interactions. It may lead to unwanted side effects and also increase the prescribing and dispensing errors. However, in certain conditions like cardiovascular problems, the patients may require more than one drug. The published seventh report of the prevention detection, evaluation and treatment of high blood pressure (JNC-Vii) guidelines also permit </w:t>
      </w:r>
      <w:proofErr w:type="spellStart"/>
      <w:r>
        <w:rPr>
          <w:szCs w:val="20"/>
        </w:rPr>
        <w:t>polypharmacy</w:t>
      </w:r>
      <w:proofErr w:type="spellEnd"/>
      <w:r>
        <w:rPr>
          <w:szCs w:val="20"/>
        </w:rPr>
        <w:t xml:space="preserve"> in hypertension. [16]</w:t>
      </w:r>
    </w:p>
    <w:p w:rsidR="00294ECE" w:rsidRDefault="00294ECE" w:rsidP="00294ECE">
      <w:pPr>
        <w:rPr>
          <w:szCs w:val="20"/>
        </w:rPr>
      </w:pPr>
      <w:r>
        <w:rPr>
          <w:szCs w:val="20"/>
        </w:rPr>
        <w:t xml:space="preserve">Drugs were prescribed by generic names in only 3.65% of cases. This figure is very low and in other studies in India, there </w:t>
      </w:r>
      <w:proofErr w:type="gramStart"/>
      <w:r>
        <w:rPr>
          <w:szCs w:val="20"/>
        </w:rPr>
        <w:t>is 73.4% reports</w:t>
      </w:r>
      <w:proofErr w:type="gramEnd"/>
      <w:r>
        <w:rPr>
          <w:szCs w:val="20"/>
        </w:rPr>
        <w:t xml:space="preserve"> in the usage of generic names [17] </w:t>
      </w:r>
    </w:p>
    <w:p w:rsidR="00294ECE" w:rsidRDefault="00294ECE" w:rsidP="00294ECE">
      <w:pPr>
        <w:rPr>
          <w:szCs w:val="20"/>
        </w:rPr>
      </w:pPr>
      <w:r>
        <w:rPr>
          <w:szCs w:val="20"/>
        </w:rPr>
        <w:t xml:space="preserve">This clearly gives us </w:t>
      </w:r>
      <w:proofErr w:type="spellStart"/>
      <w:r>
        <w:rPr>
          <w:szCs w:val="20"/>
        </w:rPr>
        <w:t>indicatation</w:t>
      </w:r>
      <w:proofErr w:type="spellEnd"/>
      <w:r>
        <w:rPr>
          <w:szCs w:val="20"/>
        </w:rPr>
        <w:t xml:space="preserve"> that drug companies influences our attitude by the medical representatives of these companies by undue </w:t>
      </w:r>
      <w:proofErr w:type="spellStart"/>
      <w:r>
        <w:rPr>
          <w:szCs w:val="20"/>
        </w:rPr>
        <w:t>favours</w:t>
      </w:r>
      <w:proofErr w:type="spellEnd"/>
      <w:r>
        <w:rPr>
          <w:szCs w:val="20"/>
        </w:rPr>
        <w:t>.  Generic prescribing reduces the chances of dispensing errors. Generic prescribing is mandatory in India as it decreases the economic burden on the patients. We should stress upon the WHO drug policy in prescribing drugs. Drug on EDL were only 35%, It is totally irrelevant with other Indian studies [18] [</w:t>
      </w:r>
      <w:proofErr w:type="gramStart"/>
      <w:r>
        <w:rPr>
          <w:szCs w:val="20"/>
        </w:rPr>
        <w:t>19 ]</w:t>
      </w:r>
      <w:proofErr w:type="gramEnd"/>
      <w:r>
        <w:rPr>
          <w:szCs w:val="20"/>
        </w:rPr>
        <w:t xml:space="preserve"> This is a district  hospital turned to medical college so it needs time to develop prescribing drugs and prescription patterns.</w:t>
      </w:r>
    </w:p>
    <w:p w:rsidR="00294ECE" w:rsidRDefault="00294ECE" w:rsidP="00294ECE">
      <w:r>
        <w:t>Dosage forms used were mostly oral (90%).</w:t>
      </w:r>
      <w:proofErr w:type="spellStart"/>
      <w:r>
        <w:t>Injectables</w:t>
      </w:r>
      <w:proofErr w:type="spellEnd"/>
      <w:r>
        <w:t xml:space="preserve"> were only (15%), inhalational 3.2% and topical forms were only 0.7%. The use of </w:t>
      </w:r>
      <w:proofErr w:type="spellStart"/>
      <w:r>
        <w:t>injectables</w:t>
      </w:r>
      <w:proofErr w:type="spellEnd"/>
      <w:r>
        <w:t xml:space="preserve"> was high as compared to other studies. [20]</w:t>
      </w:r>
    </w:p>
    <w:p w:rsidR="00294ECE" w:rsidRDefault="00294ECE" w:rsidP="00294ECE">
      <w:r>
        <w:t xml:space="preserve">It is important not to use the injectable in OPD set up because it prevents HIV and other blood borne infections. [21] Fixed dose combinations used were in 35%. More than one antibiotic was prescribed in 7.31%. These results are acceptable </w:t>
      </w:r>
      <w:r>
        <w:lastRenderedPageBreak/>
        <w:t xml:space="preserve">as per the other studies. In our study only 7.31% received more than one antibiotic. Spurious use of antibiotic is very dangerous .Antibiotic should be judiciously prescribed. </w:t>
      </w:r>
      <w:proofErr w:type="gramStart"/>
      <w:r>
        <w:t>In  sub</w:t>
      </w:r>
      <w:proofErr w:type="gramEnd"/>
      <w:r>
        <w:t xml:space="preserve"> therapeutic doses of antibiotic these is resistance Culture Laboratory is to be used for the use of antibiotic therapy. It is also important that one should not prescribe the antibiotics for the acute respiratory and acute gastroenteritis cases of viral </w:t>
      </w:r>
      <w:proofErr w:type="spellStart"/>
      <w:r>
        <w:t>orgin</w:t>
      </w:r>
      <w:proofErr w:type="spellEnd"/>
      <w:r>
        <w:t xml:space="preserve"> by antibiotics. Antibiotic policy should be framed in hospital so that the clinician can use antibiotics judiciously according to the </w:t>
      </w:r>
      <w:proofErr w:type="spellStart"/>
      <w:r>
        <w:t>patients</w:t>
      </w:r>
      <w:proofErr w:type="spellEnd"/>
      <w:r>
        <w:t xml:space="preserve"> needs. Basic information of patients like name, age, sex, and complete address was written in 100% of prescriptions. Complete diagnosis was written only in 75% of prescriptions. Complete prescriptions in terms of dose, route, strength, frequency and dosage forms was seen only in 75.61% </w:t>
      </w:r>
      <w:proofErr w:type="gramStart"/>
      <w:r>
        <w:t>It</w:t>
      </w:r>
      <w:proofErr w:type="gramEnd"/>
      <w:r>
        <w:t xml:space="preserve"> should be complete in all aspects. Legibility of prescriptions writing is important but in our study legibility is 75%. It is necessary to train the prescribers to write the prescriptions in legible form.</w:t>
      </w:r>
    </w:p>
    <w:p w:rsidR="00294ECE" w:rsidRDefault="00294ECE" w:rsidP="00294ECE">
      <w:pPr>
        <w:rPr>
          <w:szCs w:val="20"/>
        </w:rPr>
      </w:pPr>
      <w:proofErr w:type="spellStart"/>
      <w:r>
        <w:rPr>
          <w:szCs w:val="20"/>
        </w:rPr>
        <w:t>Polypharmacia</w:t>
      </w:r>
      <w:proofErr w:type="spellEnd"/>
      <w:r>
        <w:rPr>
          <w:szCs w:val="20"/>
        </w:rPr>
        <w:t xml:space="preserve"> is not encouraged because of Pharmacokinetic and </w:t>
      </w:r>
      <w:proofErr w:type="spellStart"/>
      <w:r>
        <w:rPr>
          <w:szCs w:val="20"/>
        </w:rPr>
        <w:t>Pharmacodynamic</w:t>
      </w:r>
      <w:proofErr w:type="spellEnd"/>
      <w:r>
        <w:rPr>
          <w:szCs w:val="20"/>
        </w:rPr>
        <w:t xml:space="preserve"> drug – drug interactions. Maximum number of prescriptions </w:t>
      </w:r>
      <w:proofErr w:type="spellStart"/>
      <w:r>
        <w:rPr>
          <w:szCs w:val="20"/>
        </w:rPr>
        <w:t>ie</w:t>
      </w:r>
      <w:proofErr w:type="spellEnd"/>
      <w:r>
        <w:rPr>
          <w:szCs w:val="20"/>
        </w:rPr>
        <w:t xml:space="preserve"> 38.29% had more than nine drugs per prescription various studies </w:t>
      </w:r>
      <w:proofErr w:type="gramStart"/>
      <w:r>
        <w:rPr>
          <w:szCs w:val="20"/>
        </w:rPr>
        <w:t>show</w:t>
      </w:r>
      <w:proofErr w:type="gramEnd"/>
      <w:r>
        <w:rPr>
          <w:szCs w:val="20"/>
        </w:rPr>
        <w:t xml:space="preserve"> the advantages and disadvantages of </w:t>
      </w:r>
      <w:proofErr w:type="spellStart"/>
      <w:r>
        <w:rPr>
          <w:szCs w:val="20"/>
        </w:rPr>
        <w:t>Polypharmacy</w:t>
      </w:r>
      <w:proofErr w:type="spellEnd"/>
      <w:r>
        <w:rPr>
          <w:szCs w:val="20"/>
        </w:rPr>
        <w:t xml:space="preserve"> (22) (23).</w:t>
      </w:r>
    </w:p>
    <w:p w:rsidR="00294ECE" w:rsidRDefault="00294ECE" w:rsidP="00294ECE">
      <w:pPr>
        <w:rPr>
          <w:szCs w:val="20"/>
        </w:rPr>
      </w:pPr>
      <w:r>
        <w:rPr>
          <w:szCs w:val="20"/>
        </w:rPr>
        <w:t xml:space="preserve">The most common disease pattern seen in patients attending department of general medicine of our hospital was multivitamins, minerals and Enzymes 18.66% followed by antibiotics 18% and </w:t>
      </w:r>
      <w:proofErr w:type="gramStart"/>
      <w:r>
        <w:rPr>
          <w:szCs w:val="20"/>
        </w:rPr>
        <w:t>Cardiovascular</w:t>
      </w:r>
      <w:proofErr w:type="gramEnd"/>
      <w:r>
        <w:rPr>
          <w:szCs w:val="20"/>
        </w:rPr>
        <w:t xml:space="preserve"> drugs 16.67%. </w:t>
      </w:r>
      <w:proofErr w:type="spellStart"/>
      <w:r>
        <w:rPr>
          <w:szCs w:val="20"/>
        </w:rPr>
        <w:t>Anticuver</w:t>
      </w:r>
      <w:proofErr w:type="spellEnd"/>
      <w:r>
        <w:rPr>
          <w:szCs w:val="20"/>
        </w:rPr>
        <w:t xml:space="preserve"> drugs comprising of PPIs and H2 blockers were prescribed in 13.33% and then are followed by NSAIDs + </w:t>
      </w:r>
      <w:proofErr w:type="spellStart"/>
      <w:r>
        <w:rPr>
          <w:szCs w:val="20"/>
        </w:rPr>
        <w:t>Serratopeptidose</w:t>
      </w:r>
      <w:proofErr w:type="spellEnd"/>
      <w:r>
        <w:rPr>
          <w:szCs w:val="20"/>
        </w:rPr>
        <w:t xml:space="preserve"> in 10%. Doctors should not prescribe multivitamins, minerals and enzymes unless absolutely required by the patients. They should strictly adhere and prescribe from the Essential drug list (EDL)</w:t>
      </w:r>
    </w:p>
    <w:p w:rsidR="00294ECE" w:rsidRDefault="00294ECE" w:rsidP="00294ECE">
      <w:pPr>
        <w:rPr>
          <w:szCs w:val="20"/>
        </w:rPr>
      </w:pPr>
    </w:p>
    <w:p w:rsidR="00294ECE" w:rsidRDefault="00294ECE" w:rsidP="00294ECE">
      <w:pPr>
        <w:pStyle w:val="Heading4"/>
        <w:rPr>
          <w:b/>
        </w:rPr>
      </w:pPr>
      <w:r>
        <w:rPr>
          <w:b/>
        </w:rPr>
        <w:t>Conclusion</w:t>
      </w:r>
    </w:p>
    <w:p w:rsidR="00294ECE" w:rsidRDefault="00294ECE" w:rsidP="00294ECE">
      <w:r>
        <w:t xml:space="preserve"> There is immense scope of improving the prescription pattern in our newly developing Medical College. It is the need of the system to formulate and recommend the change of Prescribing Practices, In </w:t>
      </w:r>
      <w:proofErr w:type="gramStart"/>
      <w:r>
        <w:t>future a standard treatment guidelines</w:t>
      </w:r>
      <w:proofErr w:type="gramEnd"/>
      <w:r>
        <w:t xml:space="preserve"> like EDL and Antibiotic policy in hospital need to be formulated. </w:t>
      </w:r>
    </w:p>
    <w:p w:rsidR="00294ECE" w:rsidRPr="009C2D88" w:rsidRDefault="00294ECE" w:rsidP="00294ECE">
      <w:pPr>
        <w:pStyle w:val="Heading5"/>
      </w:pPr>
      <w:r w:rsidRPr="009C2D88">
        <w:lastRenderedPageBreak/>
        <w:t>Acknowledgement</w:t>
      </w:r>
    </w:p>
    <w:p w:rsidR="00294ECE" w:rsidRDefault="00294ECE" w:rsidP="00294ECE">
      <w:r>
        <w:t xml:space="preserve">Authors thanks the health care facilities and pharmacies for their kind support in the collection of prescriptions. We are thankful to </w:t>
      </w:r>
      <w:proofErr w:type="spellStart"/>
      <w:r>
        <w:t>Madhu</w:t>
      </w:r>
      <w:proofErr w:type="spellEnd"/>
      <w:r>
        <w:t xml:space="preserve"> </w:t>
      </w:r>
      <w:proofErr w:type="spellStart"/>
      <w:r>
        <w:t>Bala</w:t>
      </w:r>
      <w:proofErr w:type="spellEnd"/>
      <w:r>
        <w:t xml:space="preserve"> for her Data Entry Operation facilities. </w:t>
      </w:r>
    </w:p>
    <w:p w:rsidR="00294ECE" w:rsidRDefault="00294ECE" w:rsidP="00294ECE">
      <w:pPr>
        <w:ind w:firstLine="0"/>
        <w:rPr>
          <w:szCs w:val="20"/>
        </w:rPr>
      </w:pPr>
      <w:r>
        <w:rPr>
          <w:szCs w:val="20"/>
        </w:rPr>
        <w:lastRenderedPageBreak/>
        <w:t xml:space="preserve">Conflict of interest: The Author </w:t>
      </w:r>
      <w:proofErr w:type="gramStart"/>
      <w:r>
        <w:rPr>
          <w:szCs w:val="20"/>
        </w:rPr>
        <w:t>declare</w:t>
      </w:r>
      <w:proofErr w:type="gramEnd"/>
      <w:r>
        <w:rPr>
          <w:szCs w:val="20"/>
        </w:rPr>
        <w:t xml:space="preserve"> no conflict of Interest. </w:t>
      </w:r>
    </w:p>
    <w:p w:rsidR="00294ECE" w:rsidRDefault="00294ECE" w:rsidP="00294ECE">
      <w:pPr>
        <w:ind w:firstLine="0"/>
        <w:rPr>
          <w:szCs w:val="20"/>
        </w:rPr>
      </w:pPr>
      <w:proofErr w:type="gramStart"/>
      <w:r>
        <w:rPr>
          <w:szCs w:val="20"/>
        </w:rPr>
        <w:t>Financial Support and Sponsorship.</w:t>
      </w:r>
      <w:proofErr w:type="gramEnd"/>
      <w:r>
        <w:rPr>
          <w:szCs w:val="20"/>
        </w:rPr>
        <w:t xml:space="preserve"> :  Nil.</w:t>
      </w:r>
    </w:p>
    <w:p w:rsidR="009C2D88" w:rsidRDefault="009C2D88" w:rsidP="00294ECE">
      <w:pPr>
        <w:rPr>
          <w:szCs w:val="20"/>
        </w:rPr>
        <w:sectPr w:rsidR="009C2D88" w:rsidSect="009C2D88">
          <w:type w:val="continuous"/>
          <w:pgSz w:w="12240" w:h="15840"/>
          <w:pgMar w:top="1170" w:right="1440" w:bottom="1170" w:left="1350" w:header="720" w:footer="720" w:gutter="0"/>
          <w:cols w:num="2" w:space="720"/>
          <w:docGrid w:linePitch="360"/>
        </w:sectPr>
      </w:pPr>
    </w:p>
    <w:p w:rsidR="00294ECE" w:rsidRDefault="00294ECE" w:rsidP="00294ECE">
      <w:pPr>
        <w:rPr>
          <w:szCs w:val="20"/>
        </w:rPr>
      </w:pPr>
      <w:r>
        <w:rPr>
          <w:szCs w:val="20"/>
        </w:rPr>
        <w:lastRenderedPageBreak/>
        <w:t xml:space="preserve"> </w:t>
      </w:r>
    </w:p>
    <w:p w:rsidR="00294ECE" w:rsidRDefault="00294ECE" w:rsidP="00294ECE">
      <w:pPr>
        <w:pStyle w:val="Heading4"/>
        <w:rPr>
          <w:b/>
        </w:rPr>
      </w:pPr>
      <w:r>
        <w:rPr>
          <w:b/>
        </w:rPr>
        <w:t xml:space="preserve"> References</w:t>
      </w:r>
    </w:p>
    <w:p w:rsidR="00294ECE" w:rsidRDefault="00294ECE" w:rsidP="00294ECE">
      <w:pPr>
        <w:pStyle w:val="ListParagraph"/>
        <w:numPr>
          <w:ilvl w:val="0"/>
          <w:numId w:val="34"/>
        </w:numPr>
        <w:ind w:left="450" w:hanging="450"/>
        <w:rPr>
          <w:szCs w:val="20"/>
        </w:rPr>
      </w:pPr>
      <w:proofErr w:type="spellStart"/>
      <w:r>
        <w:rPr>
          <w:szCs w:val="20"/>
        </w:rPr>
        <w:t>Jennaro</w:t>
      </w:r>
      <w:proofErr w:type="spellEnd"/>
      <w:r>
        <w:rPr>
          <w:szCs w:val="20"/>
        </w:rPr>
        <w:t xml:space="preserve"> AR editor Remington the science and practice of pharmacy 20thed. </w:t>
      </w:r>
      <w:proofErr w:type="spellStart"/>
      <w:r>
        <w:rPr>
          <w:szCs w:val="20"/>
        </w:rPr>
        <w:t>Phildadelphia</w:t>
      </w:r>
      <w:proofErr w:type="spellEnd"/>
      <w:r>
        <w:rPr>
          <w:szCs w:val="20"/>
        </w:rPr>
        <w:t xml:space="preserve">. </w:t>
      </w:r>
      <w:proofErr w:type="spellStart"/>
      <w:r>
        <w:rPr>
          <w:szCs w:val="20"/>
        </w:rPr>
        <w:t>Lippincot</w:t>
      </w:r>
      <w:proofErr w:type="spellEnd"/>
      <w:r>
        <w:rPr>
          <w:szCs w:val="20"/>
        </w:rPr>
        <w:t xml:space="preserve"> Williams and Wilkins; 2003.</w:t>
      </w:r>
    </w:p>
    <w:p w:rsidR="00294ECE" w:rsidRDefault="00294ECE" w:rsidP="00294ECE">
      <w:pPr>
        <w:pStyle w:val="ListParagraph"/>
        <w:numPr>
          <w:ilvl w:val="0"/>
          <w:numId w:val="34"/>
        </w:numPr>
        <w:ind w:left="450" w:hanging="450"/>
        <w:rPr>
          <w:szCs w:val="20"/>
        </w:rPr>
      </w:pPr>
      <w:r>
        <w:rPr>
          <w:szCs w:val="20"/>
        </w:rPr>
        <w:t>Scott SA. The Prescription In: Troy DB, editor. Remington. The science and practice of Pharmacy Philadelphia: Lippincott Williams and Wilkins</w:t>
      </w:r>
      <w:proofErr w:type="gramStart"/>
      <w:r>
        <w:rPr>
          <w:szCs w:val="20"/>
        </w:rPr>
        <w:t>,.</w:t>
      </w:r>
      <w:proofErr w:type="gramEnd"/>
      <w:r>
        <w:rPr>
          <w:szCs w:val="20"/>
        </w:rPr>
        <w:t xml:space="preserve"> 21, 2005, 823- 1825.</w:t>
      </w:r>
    </w:p>
    <w:p w:rsidR="00294ECE" w:rsidRDefault="00294ECE" w:rsidP="00294ECE">
      <w:pPr>
        <w:pStyle w:val="ListParagraph"/>
        <w:numPr>
          <w:ilvl w:val="0"/>
          <w:numId w:val="34"/>
        </w:numPr>
        <w:ind w:left="450" w:hanging="450"/>
        <w:rPr>
          <w:szCs w:val="20"/>
        </w:rPr>
      </w:pPr>
      <w:r>
        <w:rPr>
          <w:szCs w:val="20"/>
        </w:rPr>
        <w:t xml:space="preserve">De </w:t>
      </w:r>
      <w:proofErr w:type="spellStart"/>
      <w:r>
        <w:rPr>
          <w:szCs w:val="20"/>
        </w:rPr>
        <w:t>Vries</w:t>
      </w:r>
      <w:proofErr w:type="spellEnd"/>
      <w:r>
        <w:rPr>
          <w:szCs w:val="20"/>
        </w:rPr>
        <w:t xml:space="preserve"> TP, Henning RH, </w:t>
      </w:r>
      <w:proofErr w:type="spellStart"/>
      <w:r>
        <w:rPr>
          <w:szCs w:val="20"/>
        </w:rPr>
        <w:t>Hogerzeil</w:t>
      </w:r>
      <w:proofErr w:type="spellEnd"/>
      <w:r>
        <w:rPr>
          <w:szCs w:val="20"/>
        </w:rPr>
        <w:t xml:space="preserve"> HV, </w:t>
      </w:r>
      <w:proofErr w:type="spellStart"/>
      <w:r>
        <w:rPr>
          <w:szCs w:val="20"/>
        </w:rPr>
        <w:t>Fresle</w:t>
      </w:r>
      <w:proofErr w:type="spellEnd"/>
      <w:r>
        <w:rPr>
          <w:szCs w:val="20"/>
        </w:rPr>
        <w:t xml:space="preserve"> DA. In: world Health Organization, editor Guide to good prescribing: A practical </w:t>
      </w:r>
      <w:proofErr w:type="spellStart"/>
      <w:r>
        <w:rPr>
          <w:szCs w:val="20"/>
        </w:rPr>
        <w:t>Mannual</w:t>
      </w:r>
      <w:proofErr w:type="spellEnd"/>
      <w:r>
        <w:rPr>
          <w:szCs w:val="20"/>
        </w:rPr>
        <w:t xml:space="preserve"> Geneva: World Health </w:t>
      </w:r>
      <w:proofErr w:type="spellStart"/>
      <w:r>
        <w:rPr>
          <w:szCs w:val="20"/>
        </w:rPr>
        <w:t>Organisation</w:t>
      </w:r>
      <w:proofErr w:type="spellEnd"/>
      <w:r>
        <w:rPr>
          <w:szCs w:val="20"/>
        </w:rPr>
        <w:t xml:space="preserve"> (WHO/DAP/84.11); 1995, 52-55</w:t>
      </w:r>
    </w:p>
    <w:p w:rsidR="00294ECE" w:rsidRDefault="00294ECE" w:rsidP="00294ECE">
      <w:pPr>
        <w:pStyle w:val="ListParagraph"/>
        <w:numPr>
          <w:ilvl w:val="0"/>
          <w:numId w:val="34"/>
        </w:numPr>
        <w:ind w:left="450" w:hanging="450"/>
        <w:rPr>
          <w:szCs w:val="20"/>
        </w:rPr>
      </w:pPr>
      <w:proofErr w:type="spellStart"/>
      <w:r>
        <w:rPr>
          <w:szCs w:val="20"/>
        </w:rPr>
        <w:t>Manasse</w:t>
      </w:r>
      <w:proofErr w:type="spellEnd"/>
      <w:r>
        <w:rPr>
          <w:szCs w:val="20"/>
        </w:rPr>
        <w:t xml:space="preserve"> HR Jr. Medication use in an imperfect world - drug </w:t>
      </w:r>
      <w:proofErr w:type="spellStart"/>
      <w:r>
        <w:rPr>
          <w:szCs w:val="20"/>
        </w:rPr>
        <w:t>misadventuring</w:t>
      </w:r>
      <w:proofErr w:type="spellEnd"/>
      <w:r>
        <w:rPr>
          <w:szCs w:val="20"/>
        </w:rPr>
        <w:t xml:space="preserve"> as an issue of public policy. Am J </w:t>
      </w:r>
      <w:proofErr w:type="spellStart"/>
      <w:r>
        <w:rPr>
          <w:szCs w:val="20"/>
        </w:rPr>
        <w:t>Hosp</w:t>
      </w:r>
      <w:proofErr w:type="spellEnd"/>
      <w:r>
        <w:rPr>
          <w:szCs w:val="20"/>
        </w:rPr>
        <w:t xml:space="preserve"> </w:t>
      </w:r>
      <w:proofErr w:type="spellStart"/>
      <w:r>
        <w:rPr>
          <w:szCs w:val="20"/>
        </w:rPr>
        <w:t>Phgarm</w:t>
      </w:r>
      <w:proofErr w:type="spellEnd"/>
      <w:r>
        <w:rPr>
          <w:szCs w:val="20"/>
        </w:rPr>
        <w:t xml:space="preserve"> 46, 1989, 929 – 944</w:t>
      </w:r>
    </w:p>
    <w:p w:rsidR="00294ECE" w:rsidRDefault="00294ECE" w:rsidP="00294ECE">
      <w:pPr>
        <w:pStyle w:val="ListParagraph"/>
        <w:numPr>
          <w:ilvl w:val="0"/>
          <w:numId w:val="34"/>
        </w:numPr>
        <w:ind w:left="450" w:hanging="450"/>
        <w:rPr>
          <w:szCs w:val="20"/>
        </w:rPr>
      </w:pPr>
      <w:r>
        <w:rPr>
          <w:szCs w:val="20"/>
        </w:rPr>
        <w:t xml:space="preserve">Dean B, Barber N, </w:t>
      </w:r>
      <w:proofErr w:type="spellStart"/>
      <w:r>
        <w:rPr>
          <w:szCs w:val="20"/>
        </w:rPr>
        <w:t>Schachter</w:t>
      </w:r>
      <w:proofErr w:type="spellEnd"/>
      <w:r>
        <w:rPr>
          <w:szCs w:val="20"/>
        </w:rPr>
        <w:t xml:space="preserve"> M. What is a prescribing error? </w:t>
      </w:r>
      <w:proofErr w:type="spellStart"/>
      <w:r>
        <w:rPr>
          <w:szCs w:val="20"/>
        </w:rPr>
        <w:t>Qual</w:t>
      </w:r>
      <w:proofErr w:type="spellEnd"/>
      <w:r>
        <w:rPr>
          <w:szCs w:val="20"/>
        </w:rPr>
        <w:t xml:space="preserve"> Health care 9, 2000, 232 – 237.</w:t>
      </w:r>
    </w:p>
    <w:p w:rsidR="00294ECE" w:rsidRDefault="00294ECE" w:rsidP="00294ECE">
      <w:pPr>
        <w:pStyle w:val="ListParagraph"/>
        <w:numPr>
          <w:ilvl w:val="0"/>
          <w:numId w:val="34"/>
        </w:numPr>
        <w:ind w:left="450" w:hanging="450"/>
        <w:rPr>
          <w:szCs w:val="20"/>
        </w:rPr>
      </w:pPr>
      <w:r>
        <w:rPr>
          <w:szCs w:val="20"/>
        </w:rPr>
        <w:t xml:space="preserve">Ansari M, </w:t>
      </w:r>
      <w:proofErr w:type="spellStart"/>
      <w:r>
        <w:rPr>
          <w:szCs w:val="20"/>
        </w:rPr>
        <w:t>Neupane</w:t>
      </w:r>
      <w:proofErr w:type="spellEnd"/>
      <w:r>
        <w:rPr>
          <w:szCs w:val="20"/>
        </w:rPr>
        <w:t xml:space="preserve"> D Study on determination of errors in prescription writing : A semi – electronic </w:t>
      </w:r>
      <w:proofErr w:type="spellStart"/>
      <w:r>
        <w:rPr>
          <w:szCs w:val="20"/>
        </w:rPr>
        <w:t>prespective</w:t>
      </w:r>
      <w:proofErr w:type="spellEnd"/>
      <w:r>
        <w:rPr>
          <w:szCs w:val="20"/>
        </w:rPr>
        <w:t xml:space="preserve"> </w:t>
      </w:r>
      <w:proofErr w:type="spellStart"/>
      <w:r>
        <w:rPr>
          <w:szCs w:val="20"/>
        </w:rPr>
        <w:t>Kathmandy</w:t>
      </w:r>
      <w:proofErr w:type="spellEnd"/>
      <w:r>
        <w:rPr>
          <w:szCs w:val="20"/>
        </w:rPr>
        <w:t xml:space="preserve"> University Med J 7, 2009, 238 – 241 </w:t>
      </w:r>
    </w:p>
    <w:p w:rsidR="00294ECE" w:rsidRDefault="00294ECE" w:rsidP="00294ECE">
      <w:pPr>
        <w:pStyle w:val="ListParagraph"/>
        <w:numPr>
          <w:ilvl w:val="0"/>
          <w:numId w:val="34"/>
        </w:numPr>
        <w:ind w:left="450" w:hanging="450"/>
        <w:rPr>
          <w:szCs w:val="20"/>
        </w:rPr>
      </w:pPr>
      <w:proofErr w:type="spellStart"/>
      <w:r>
        <w:rPr>
          <w:szCs w:val="20"/>
        </w:rPr>
        <w:t>Mugoyela</w:t>
      </w:r>
      <w:proofErr w:type="spellEnd"/>
      <w:r>
        <w:rPr>
          <w:szCs w:val="20"/>
        </w:rPr>
        <w:t xml:space="preserve"> V, </w:t>
      </w:r>
      <w:proofErr w:type="spellStart"/>
      <w:r>
        <w:rPr>
          <w:szCs w:val="20"/>
        </w:rPr>
        <w:t>Mwita</w:t>
      </w:r>
      <w:proofErr w:type="spellEnd"/>
      <w:r>
        <w:rPr>
          <w:szCs w:val="20"/>
        </w:rPr>
        <w:t xml:space="preserve"> S. Extent of </w:t>
      </w:r>
      <w:proofErr w:type="spellStart"/>
      <w:r>
        <w:rPr>
          <w:szCs w:val="20"/>
        </w:rPr>
        <w:t>occurance</w:t>
      </w:r>
      <w:proofErr w:type="spellEnd"/>
      <w:r>
        <w:rPr>
          <w:szCs w:val="20"/>
        </w:rPr>
        <w:t xml:space="preserve"> of </w:t>
      </w:r>
      <w:proofErr w:type="gramStart"/>
      <w:r>
        <w:rPr>
          <w:szCs w:val="20"/>
        </w:rPr>
        <w:t>Prescribing</w:t>
      </w:r>
      <w:proofErr w:type="gramEnd"/>
      <w:r>
        <w:rPr>
          <w:szCs w:val="20"/>
        </w:rPr>
        <w:t xml:space="preserve"> error? </w:t>
      </w:r>
      <w:proofErr w:type="spellStart"/>
      <w:r>
        <w:rPr>
          <w:szCs w:val="20"/>
        </w:rPr>
        <w:t>Qual</w:t>
      </w:r>
      <w:proofErr w:type="spellEnd"/>
      <w:r>
        <w:rPr>
          <w:szCs w:val="20"/>
        </w:rPr>
        <w:t xml:space="preserve"> Health Care 9, 2000, 232- 237</w:t>
      </w:r>
    </w:p>
    <w:p w:rsidR="00294ECE" w:rsidRDefault="00294ECE" w:rsidP="00294ECE">
      <w:pPr>
        <w:pStyle w:val="ListParagraph"/>
        <w:numPr>
          <w:ilvl w:val="0"/>
          <w:numId w:val="34"/>
        </w:numPr>
        <w:ind w:left="450" w:hanging="450"/>
        <w:rPr>
          <w:szCs w:val="20"/>
        </w:rPr>
      </w:pPr>
      <w:proofErr w:type="spellStart"/>
      <w:r>
        <w:rPr>
          <w:szCs w:val="20"/>
        </w:rPr>
        <w:t>Calligaris</w:t>
      </w:r>
      <w:proofErr w:type="spellEnd"/>
      <w:r>
        <w:rPr>
          <w:szCs w:val="20"/>
        </w:rPr>
        <w:t xml:space="preserve"> L, </w:t>
      </w:r>
      <w:proofErr w:type="spellStart"/>
      <w:r>
        <w:rPr>
          <w:szCs w:val="20"/>
        </w:rPr>
        <w:t>Panzera</w:t>
      </w:r>
      <w:proofErr w:type="spellEnd"/>
      <w:r>
        <w:rPr>
          <w:szCs w:val="20"/>
        </w:rPr>
        <w:t xml:space="preserve"> A, </w:t>
      </w:r>
      <w:proofErr w:type="spellStart"/>
      <w:r>
        <w:rPr>
          <w:szCs w:val="20"/>
        </w:rPr>
        <w:t>Amoldo</w:t>
      </w:r>
      <w:proofErr w:type="spellEnd"/>
      <w:r>
        <w:rPr>
          <w:szCs w:val="20"/>
        </w:rPr>
        <w:t xml:space="preserve"> L, </w:t>
      </w:r>
      <w:proofErr w:type="spellStart"/>
      <w:r>
        <w:rPr>
          <w:szCs w:val="20"/>
        </w:rPr>
        <w:t>Londero</w:t>
      </w:r>
      <w:proofErr w:type="spellEnd"/>
      <w:r>
        <w:rPr>
          <w:szCs w:val="20"/>
        </w:rPr>
        <w:t xml:space="preserve"> C, </w:t>
      </w:r>
      <w:proofErr w:type="spellStart"/>
      <w:r>
        <w:rPr>
          <w:szCs w:val="20"/>
        </w:rPr>
        <w:t>Quattrin</w:t>
      </w:r>
      <w:proofErr w:type="spellEnd"/>
      <w:r>
        <w:rPr>
          <w:szCs w:val="20"/>
        </w:rPr>
        <w:t xml:space="preserve"> R, </w:t>
      </w:r>
      <w:proofErr w:type="spellStart"/>
      <w:r>
        <w:rPr>
          <w:szCs w:val="20"/>
        </w:rPr>
        <w:t>Troncon</w:t>
      </w:r>
      <w:proofErr w:type="spellEnd"/>
      <w:r>
        <w:rPr>
          <w:szCs w:val="20"/>
        </w:rPr>
        <w:t xml:space="preserve"> MG;  errors and </w:t>
      </w:r>
      <w:proofErr w:type="spellStart"/>
      <w:r>
        <w:rPr>
          <w:szCs w:val="20"/>
        </w:rPr>
        <w:t>missions</w:t>
      </w:r>
      <w:proofErr w:type="spellEnd"/>
      <w:r>
        <w:rPr>
          <w:szCs w:val="20"/>
        </w:rPr>
        <w:t xml:space="preserve"> hospital Prescriptions: A  survey of prescription writing in a hospital BMC </w:t>
      </w:r>
      <w:proofErr w:type="spellStart"/>
      <w:r>
        <w:rPr>
          <w:szCs w:val="20"/>
        </w:rPr>
        <w:t>Clin</w:t>
      </w:r>
      <w:proofErr w:type="spellEnd"/>
      <w:r>
        <w:rPr>
          <w:szCs w:val="20"/>
        </w:rPr>
        <w:t xml:space="preserve">  </w:t>
      </w:r>
      <w:proofErr w:type="spellStart"/>
      <w:r>
        <w:rPr>
          <w:szCs w:val="20"/>
        </w:rPr>
        <w:t>Pharmacol</w:t>
      </w:r>
      <w:proofErr w:type="spellEnd"/>
      <w:r>
        <w:rPr>
          <w:szCs w:val="20"/>
        </w:rPr>
        <w:t xml:space="preserve"> 13, 2009, 9 -9 </w:t>
      </w:r>
    </w:p>
    <w:p w:rsidR="00294ECE" w:rsidRDefault="00294ECE" w:rsidP="00294ECE">
      <w:pPr>
        <w:pStyle w:val="ListParagraph"/>
        <w:numPr>
          <w:ilvl w:val="0"/>
          <w:numId w:val="34"/>
        </w:numPr>
        <w:ind w:left="450" w:hanging="450"/>
        <w:rPr>
          <w:szCs w:val="20"/>
        </w:rPr>
      </w:pPr>
      <w:r>
        <w:rPr>
          <w:szCs w:val="20"/>
        </w:rPr>
        <w:t>World Health Organization. World Medicines Situation Report 2011; World Health Organization: Geneva, Switzerland, 2011.</w:t>
      </w:r>
    </w:p>
    <w:p w:rsidR="00294ECE" w:rsidRDefault="00294ECE" w:rsidP="00294ECE">
      <w:pPr>
        <w:pStyle w:val="ListParagraph"/>
        <w:numPr>
          <w:ilvl w:val="0"/>
          <w:numId w:val="34"/>
        </w:numPr>
        <w:ind w:left="450" w:hanging="450"/>
        <w:rPr>
          <w:szCs w:val="20"/>
        </w:rPr>
      </w:pPr>
      <w:r>
        <w:rPr>
          <w:szCs w:val="20"/>
        </w:rPr>
        <w:t>World Health Organization. The World Medicines Situation; World Health Organization: Geneva, Switzerland, 2004.</w:t>
      </w:r>
    </w:p>
    <w:p w:rsidR="00294ECE" w:rsidRDefault="00294ECE" w:rsidP="00294ECE">
      <w:pPr>
        <w:pStyle w:val="ListParagraph"/>
        <w:numPr>
          <w:ilvl w:val="0"/>
          <w:numId w:val="34"/>
        </w:numPr>
        <w:ind w:left="450" w:hanging="450"/>
        <w:rPr>
          <w:szCs w:val="20"/>
        </w:rPr>
      </w:pPr>
      <w:proofErr w:type="spellStart"/>
      <w:r>
        <w:rPr>
          <w:szCs w:val="20"/>
        </w:rPr>
        <w:t>Ofori-Asenso</w:t>
      </w:r>
      <w:proofErr w:type="spellEnd"/>
      <w:r>
        <w:rPr>
          <w:szCs w:val="20"/>
        </w:rPr>
        <w:t xml:space="preserve"> R, </w:t>
      </w:r>
      <w:proofErr w:type="spellStart"/>
      <w:r>
        <w:rPr>
          <w:szCs w:val="20"/>
        </w:rPr>
        <w:t>Brhlikova</w:t>
      </w:r>
      <w:proofErr w:type="spellEnd"/>
      <w:r>
        <w:rPr>
          <w:szCs w:val="20"/>
        </w:rPr>
        <w:t xml:space="preserve"> P, Pollock A.M, Prescribing indicators at primary health care centers </w:t>
      </w:r>
      <w:proofErr w:type="spellStart"/>
      <w:r>
        <w:rPr>
          <w:szCs w:val="20"/>
        </w:rPr>
        <w:t>withinthe</w:t>
      </w:r>
      <w:proofErr w:type="spellEnd"/>
      <w:r>
        <w:rPr>
          <w:szCs w:val="20"/>
        </w:rPr>
        <w:t xml:space="preserve"> WHO African region: A systematic analysis (1995–2015). BMC Public   Health 16, 2016, 724. </w:t>
      </w:r>
    </w:p>
    <w:p w:rsidR="00294ECE" w:rsidRDefault="00294ECE" w:rsidP="00294ECE">
      <w:pPr>
        <w:pStyle w:val="ListParagraph"/>
        <w:numPr>
          <w:ilvl w:val="0"/>
          <w:numId w:val="34"/>
        </w:numPr>
        <w:ind w:left="450" w:hanging="450"/>
        <w:rPr>
          <w:szCs w:val="20"/>
        </w:rPr>
      </w:pPr>
      <w:proofErr w:type="spellStart"/>
      <w:r>
        <w:rPr>
          <w:szCs w:val="20"/>
        </w:rPr>
        <w:t>Almarsdottir</w:t>
      </w:r>
      <w:proofErr w:type="spellEnd"/>
      <w:r>
        <w:rPr>
          <w:szCs w:val="20"/>
        </w:rPr>
        <w:t xml:space="preserve">, A.B, </w:t>
      </w:r>
      <w:proofErr w:type="spellStart"/>
      <w:r>
        <w:rPr>
          <w:szCs w:val="20"/>
        </w:rPr>
        <w:t>Traulsen</w:t>
      </w:r>
      <w:proofErr w:type="spellEnd"/>
      <w:r>
        <w:rPr>
          <w:szCs w:val="20"/>
        </w:rPr>
        <w:t xml:space="preserve"> J.M, Rational use of medicines-an important issue in pharmaceutical policy Pharm. World Sci. PWS 27, 2005, 76–80. </w:t>
      </w:r>
    </w:p>
    <w:p w:rsidR="00294ECE" w:rsidRDefault="00294ECE" w:rsidP="00294ECE">
      <w:pPr>
        <w:pStyle w:val="ListParagraph"/>
        <w:numPr>
          <w:ilvl w:val="0"/>
          <w:numId w:val="34"/>
        </w:numPr>
        <w:ind w:left="450" w:hanging="450"/>
        <w:rPr>
          <w:szCs w:val="20"/>
        </w:rPr>
      </w:pPr>
      <w:proofErr w:type="spellStart"/>
      <w:r>
        <w:rPr>
          <w:szCs w:val="20"/>
        </w:rPr>
        <w:t>Seiter</w:t>
      </w:r>
      <w:proofErr w:type="spellEnd"/>
      <w:r>
        <w:rPr>
          <w:szCs w:val="20"/>
        </w:rPr>
        <w:t xml:space="preserve"> A, A Practical Approach to Pharmaceutical Policy; </w:t>
      </w:r>
      <w:proofErr w:type="gramStart"/>
      <w:r>
        <w:rPr>
          <w:szCs w:val="20"/>
        </w:rPr>
        <w:t>The</w:t>
      </w:r>
      <w:proofErr w:type="gramEnd"/>
      <w:r>
        <w:rPr>
          <w:szCs w:val="20"/>
        </w:rPr>
        <w:t xml:space="preserve"> World Bank: Washington, DC, USA, 2010.</w:t>
      </w:r>
    </w:p>
    <w:p w:rsidR="00294ECE" w:rsidRDefault="00294ECE" w:rsidP="00294ECE">
      <w:pPr>
        <w:pStyle w:val="ListParagraph"/>
        <w:numPr>
          <w:ilvl w:val="0"/>
          <w:numId w:val="34"/>
        </w:numPr>
        <w:ind w:left="450" w:hanging="450"/>
        <w:rPr>
          <w:szCs w:val="20"/>
        </w:rPr>
      </w:pPr>
      <w:r>
        <w:rPr>
          <w:szCs w:val="20"/>
        </w:rPr>
        <w:t>World Health Organization. Health Action International: Measuring Medicine Prices, Availability, Affordability and Price Components, World Health Organization: Geneva, Switzerland, 2, 2008.</w:t>
      </w:r>
    </w:p>
    <w:p w:rsidR="00294ECE" w:rsidRDefault="00294ECE" w:rsidP="00294ECE">
      <w:pPr>
        <w:pStyle w:val="ListParagraph"/>
        <w:numPr>
          <w:ilvl w:val="0"/>
          <w:numId w:val="34"/>
        </w:numPr>
        <w:ind w:left="450" w:hanging="450"/>
        <w:rPr>
          <w:szCs w:val="20"/>
        </w:rPr>
      </w:pPr>
      <w:r>
        <w:rPr>
          <w:szCs w:val="20"/>
        </w:rPr>
        <w:t xml:space="preserve">WHO how to investigate drug use in health facilities: selected drug use indicators. Geneva: world health </w:t>
      </w:r>
      <w:proofErr w:type="spellStart"/>
      <w:r>
        <w:rPr>
          <w:szCs w:val="20"/>
        </w:rPr>
        <w:t>Organisation</w:t>
      </w:r>
      <w:proofErr w:type="spellEnd"/>
      <w:r>
        <w:rPr>
          <w:szCs w:val="20"/>
        </w:rPr>
        <w:t xml:space="preserve"> : 1993, WHO/DAP 1, 1993, 1- 87 </w:t>
      </w:r>
    </w:p>
    <w:p w:rsidR="00294ECE" w:rsidRDefault="00294ECE" w:rsidP="00294ECE">
      <w:pPr>
        <w:pStyle w:val="ListParagraph"/>
        <w:numPr>
          <w:ilvl w:val="0"/>
          <w:numId w:val="34"/>
        </w:numPr>
        <w:ind w:left="450" w:hanging="450"/>
        <w:rPr>
          <w:szCs w:val="20"/>
        </w:rPr>
      </w:pPr>
      <w:proofErr w:type="spellStart"/>
      <w:r>
        <w:rPr>
          <w:szCs w:val="20"/>
        </w:rPr>
        <w:t>Chobanian</w:t>
      </w:r>
      <w:proofErr w:type="spellEnd"/>
      <w:r>
        <w:rPr>
          <w:szCs w:val="20"/>
        </w:rPr>
        <w:t xml:space="preserve"> Av et al : The seventh report if the joint National Committee on Preventions, Detection Evaluation and Treatment of High Blood Pressure JAMA 289(19), 2003, 2560 – 2571 </w:t>
      </w:r>
    </w:p>
    <w:p w:rsidR="00294ECE" w:rsidRDefault="00294ECE" w:rsidP="00294ECE">
      <w:pPr>
        <w:pStyle w:val="ListParagraph"/>
        <w:numPr>
          <w:ilvl w:val="0"/>
          <w:numId w:val="34"/>
        </w:numPr>
        <w:ind w:left="450" w:hanging="450"/>
        <w:rPr>
          <w:szCs w:val="20"/>
        </w:rPr>
      </w:pPr>
      <w:proofErr w:type="spellStart"/>
      <w:r>
        <w:rPr>
          <w:szCs w:val="20"/>
        </w:rPr>
        <w:t>Keranda</w:t>
      </w:r>
      <w:proofErr w:type="spellEnd"/>
      <w:r>
        <w:rPr>
          <w:szCs w:val="20"/>
        </w:rPr>
        <w:t xml:space="preserve"> S, </w:t>
      </w:r>
      <w:proofErr w:type="spellStart"/>
      <w:r>
        <w:rPr>
          <w:szCs w:val="20"/>
        </w:rPr>
        <w:t>Sankhe</w:t>
      </w:r>
      <w:proofErr w:type="spellEnd"/>
      <w:r>
        <w:rPr>
          <w:szCs w:val="20"/>
        </w:rPr>
        <w:t xml:space="preserve"> P, </w:t>
      </w:r>
      <w:proofErr w:type="spellStart"/>
      <w:r>
        <w:rPr>
          <w:szCs w:val="20"/>
        </w:rPr>
        <w:t>Knlkarni</w:t>
      </w:r>
      <w:proofErr w:type="spellEnd"/>
      <w:r>
        <w:rPr>
          <w:szCs w:val="20"/>
        </w:rPr>
        <w:t xml:space="preserve"> M Patterns of Prescriptions and Drug dispensing. Indian J </w:t>
      </w:r>
      <w:proofErr w:type="spellStart"/>
      <w:r>
        <w:rPr>
          <w:szCs w:val="20"/>
        </w:rPr>
        <w:t>Pedicatric</w:t>
      </w:r>
      <w:proofErr w:type="spellEnd"/>
      <w:r>
        <w:rPr>
          <w:szCs w:val="20"/>
        </w:rPr>
        <w:t xml:space="preserve"> 72, 2005, 117- 121</w:t>
      </w:r>
    </w:p>
    <w:p w:rsidR="00294ECE" w:rsidRDefault="00294ECE" w:rsidP="00294ECE">
      <w:pPr>
        <w:pStyle w:val="ListParagraph"/>
        <w:numPr>
          <w:ilvl w:val="0"/>
          <w:numId w:val="34"/>
        </w:numPr>
        <w:ind w:left="450" w:hanging="450"/>
        <w:rPr>
          <w:szCs w:val="20"/>
        </w:rPr>
      </w:pPr>
      <w:proofErr w:type="spellStart"/>
      <w:r>
        <w:rPr>
          <w:szCs w:val="20"/>
        </w:rPr>
        <w:t>Biswas</w:t>
      </w:r>
      <w:proofErr w:type="spellEnd"/>
      <w:r>
        <w:rPr>
          <w:szCs w:val="20"/>
        </w:rPr>
        <w:t xml:space="preserve"> NR, Jindal S, </w:t>
      </w:r>
      <w:proofErr w:type="spellStart"/>
      <w:r>
        <w:rPr>
          <w:szCs w:val="20"/>
        </w:rPr>
        <w:t>Siddiqui</w:t>
      </w:r>
      <w:proofErr w:type="spellEnd"/>
      <w:r>
        <w:rPr>
          <w:szCs w:val="20"/>
        </w:rPr>
        <w:t xml:space="preserve"> MM, </w:t>
      </w:r>
      <w:proofErr w:type="spellStart"/>
      <w:r>
        <w:rPr>
          <w:szCs w:val="20"/>
        </w:rPr>
        <w:t>Maini</w:t>
      </w:r>
      <w:proofErr w:type="spellEnd"/>
      <w:r>
        <w:rPr>
          <w:szCs w:val="20"/>
        </w:rPr>
        <w:t xml:space="preserve"> R Pattern of prescription and Drug use in ophthalmology in a </w:t>
      </w:r>
      <w:proofErr w:type="spellStart"/>
      <w:r>
        <w:rPr>
          <w:szCs w:val="20"/>
        </w:rPr>
        <w:t>tertary</w:t>
      </w:r>
      <w:proofErr w:type="spellEnd"/>
      <w:r>
        <w:rPr>
          <w:szCs w:val="20"/>
        </w:rPr>
        <w:t xml:space="preserve"> hospital in Delhi. Br J </w:t>
      </w:r>
      <w:proofErr w:type="spellStart"/>
      <w:r>
        <w:rPr>
          <w:szCs w:val="20"/>
        </w:rPr>
        <w:t>Clin</w:t>
      </w:r>
      <w:proofErr w:type="spellEnd"/>
      <w:r>
        <w:rPr>
          <w:szCs w:val="20"/>
        </w:rPr>
        <w:t xml:space="preserve"> </w:t>
      </w:r>
      <w:proofErr w:type="spellStart"/>
      <w:r>
        <w:rPr>
          <w:szCs w:val="20"/>
        </w:rPr>
        <w:t>Pharmacol</w:t>
      </w:r>
      <w:proofErr w:type="spellEnd"/>
      <w:r>
        <w:rPr>
          <w:szCs w:val="20"/>
        </w:rPr>
        <w:t xml:space="preserve"> 51, 2001, 267 – 269. </w:t>
      </w:r>
    </w:p>
    <w:p w:rsidR="00294ECE" w:rsidRDefault="00294ECE" w:rsidP="00294ECE">
      <w:pPr>
        <w:pStyle w:val="ListParagraph"/>
        <w:numPr>
          <w:ilvl w:val="0"/>
          <w:numId w:val="34"/>
        </w:numPr>
        <w:ind w:left="450" w:hanging="450"/>
        <w:rPr>
          <w:szCs w:val="20"/>
        </w:rPr>
      </w:pPr>
      <w:proofErr w:type="spellStart"/>
      <w:r>
        <w:rPr>
          <w:szCs w:val="20"/>
        </w:rPr>
        <w:t>Hazra</w:t>
      </w:r>
      <w:proofErr w:type="spellEnd"/>
      <w:r>
        <w:rPr>
          <w:szCs w:val="20"/>
        </w:rPr>
        <w:t xml:space="preserve"> A </w:t>
      </w:r>
      <w:proofErr w:type="spellStart"/>
      <w:r>
        <w:rPr>
          <w:szCs w:val="20"/>
        </w:rPr>
        <w:t>Tripathi</w:t>
      </w:r>
      <w:proofErr w:type="spellEnd"/>
      <w:r>
        <w:rPr>
          <w:szCs w:val="20"/>
        </w:rPr>
        <w:t xml:space="preserve"> SK, </w:t>
      </w:r>
      <w:proofErr w:type="spellStart"/>
      <w:r>
        <w:rPr>
          <w:szCs w:val="20"/>
        </w:rPr>
        <w:t>Alam</w:t>
      </w:r>
      <w:proofErr w:type="spellEnd"/>
      <w:r>
        <w:rPr>
          <w:szCs w:val="20"/>
        </w:rPr>
        <w:t xml:space="preserve"> MS Prescribing and dispensing activities at the health facilities of a non - governmental Organization Nat Med J India 13, 2000, 117 – 182</w:t>
      </w:r>
    </w:p>
    <w:p w:rsidR="00294ECE" w:rsidRDefault="00294ECE" w:rsidP="00294ECE">
      <w:pPr>
        <w:pStyle w:val="ListParagraph"/>
        <w:numPr>
          <w:ilvl w:val="0"/>
          <w:numId w:val="34"/>
        </w:numPr>
        <w:ind w:left="450" w:hanging="450"/>
        <w:rPr>
          <w:szCs w:val="20"/>
        </w:rPr>
      </w:pPr>
      <w:proofErr w:type="spellStart"/>
      <w:r>
        <w:rPr>
          <w:szCs w:val="20"/>
        </w:rPr>
        <w:t>Absdi</w:t>
      </w:r>
      <w:proofErr w:type="spellEnd"/>
      <w:r>
        <w:rPr>
          <w:szCs w:val="20"/>
        </w:rPr>
        <w:t xml:space="preserve"> A, Gupta S, </w:t>
      </w:r>
      <w:proofErr w:type="spellStart"/>
      <w:r>
        <w:rPr>
          <w:szCs w:val="20"/>
        </w:rPr>
        <w:t>Kansal</w:t>
      </w:r>
      <w:proofErr w:type="spellEnd"/>
      <w:r>
        <w:rPr>
          <w:szCs w:val="20"/>
        </w:rPr>
        <w:t xml:space="preserve"> S, Ram- </w:t>
      </w:r>
      <w:proofErr w:type="spellStart"/>
      <w:r>
        <w:rPr>
          <w:szCs w:val="20"/>
        </w:rPr>
        <w:t>gopal</w:t>
      </w:r>
      <w:proofErr w:type="spellEnd"/>
      <w:r>
        <w:rPr>
          <w:szCs w:val="20"/>
        </w:rPr>
        <w:t xml:space="preserve">; Prescriptions auditing and drug utilization pattern in a tertiary care teaching hospital of western UP </w:t>
      </w:r>
      <w:proofErr w:type="spellStart"/>
      <w:r>
        <w:rPr>
          <w:szCs w:val="20"/>
        </w:rPr>
        <w:t>Int</w:t>
      </w:r>
      <w:proofErr w:type="spellEnd"/>
      <w:r>
        <w:rPr>
          <w:szCs w:val="20"/>
        </w:rPr>
        <w:t xml:space="preserve"> J Basic  Chin </w:t>
      </w:r>
      <w:proofErr w:type="spellStart"/>
      <w:r>
        <w:rPr>
          <w:szCs w:val="20"/>
        </w:rPr>
        <w:t>Pharmacol</w:t>
      </w:r>
      <w:proofErr w:type="spellEnd"/>
      <w:r>
        <w:rPr>
          <w:szCs w:val="20"/>
        </w:rPr>
        <w:t xml:space="preserve"> 2012, 184 – 190 </w:t>
      </w:r>
    </w:p>
    <w:p w:rsidR="00294ECE" w:rsidRDefault="00294ECE" w:rsidP="00294ECE">
      <w:pPr>
        <w:pStyle w:val="ListParagraph"/>
        <w:numPr>
          <w:ilvl w:val="0"/>
          <w:numId w:val="34"/>
        </w:numPr>
        <w:ind w:left="450" w:hanging="450"/>
        <w:rPr>
          <w:szCs w:val="20"/>
        </w:rPr>
      </w:pPr>
      <w:proofErr w:type="spellStart"/>
      <w:r>
        <w:rPr>
          <w:szCs w:val="20"/>
        </w:rPr>
        <w:t>Hutin</w:t>
      </w:r>
      <w:proofErr w:type="spellEnd"/>
      <w:r>
        <w:rPr>
          <w:szCs w:val="20"/>
        </w:rPr>
        <w:t xml:space="preserve"> XIF, </w:t>
      </w:r>
      <w:proofErr w:type="spellStart"/>
      <w:r>
        <w:rPr>
          <w:szCs w:val="20"/>
        </w:rPr>
        <w:t>Hauri</w:t>
      </w:r>
      <w:proofErr w:type="spellEnd"/>
      <w:r>
        <w:rPr>
          <w:szCs w:val="20"/>
        </w:rPr>
        <w:t xml:space="preserve"> AM, </w:t>
      </w:r>
      <w:proofErr w:type="spellStart"/>
      <w:r>
        <w:rPr>
          <w:szCs w:val="20"/>
        </w:rPr>
        <w:t>Armstong</w:t>
      </w:r>
      <w:proofErr w:type="spellEnd"/>
      <w:r>
        <w:rPr>
          <w:szCs w:val="20"/>
        </w:rPr>
        <w:t xml:space="preserve"> GL use of </w:t>
      </w:r>
      <w:proofErr w:type="spellStart"/>
      <w:r>
        <w:rPr>
          <w:szCs w:val="20"/>
        </w:rPr>
        <w:t>injectons</w:t>
      </w:r>
      <w:proofErr w:type="spellEnd"/>
      <w:r>
        <w:rPr>
          <w:szCs w:val="20"/>
        </w:rPr>
        <w:t xml:space="preserve"> in healthcare setting </w:t>
      </w:r>
      <w:proofErr w:type="spellStart"/>
      <w:r>
        <w:rPr>
          <w:szCs w:val="20"/>
        </w:rPr>
        <w:t>world wide</w:t>
      </w:r>
      <w:proofErr w:type="spellEnd"/>
      <w:r>
        <w:rPr>
          <w:szCs w:val="20"/>
        </w:rPr>
        <w:t xml:space="preserve"> 2000: Literature review and regional estimates BMJ 327, 2003, 1075 – 1079.</w:t>
      </w:r>
    </w:p>
    <w:p w:rsidR="00AE0B41" w:rsidRDefault="00294ECE" w:rsidP="00AE0B41">
      <w:pPr>
        <w:pStyle w:val="ListParagraph"/>
        <w:numPr>
          <w:ilvl w:val="0"/>
          <w:numId w:val="34"/>
        </w:numPr>
        <w:ind w:left="450" w:hanging="450"/>
        <w:rPr>
          <w:szCs w:val="20"/>
        </w:rPr>
      </w:pPr>
      <w:r>
        <w:rPr>
          <w:szCs w:val="20"/>
        </w:rPr>
        <w:t xml:space="preserve">Patel V, </w:t>
      </w:r>
      <w:proofErr w:type="spellStart"/>
      <w:r>
        <w:rPr>
          <w:szCs w:val="20"/>
        </w:rPr>
        <w:t>Vaidya</w:t>
      </w:r>
      <w:proofErr w:type="spellEnd"/>
      <w:r>
        <w:rPr>
          <w:szCs w:val="20"/>
        </w:rPr>
        <w:t xml:space="preserve"> R, </w:t>
      </w:r>
      <w:proofErr w:type="spellStart"/>
      <w:r>
        <w:rPr>
          <w:szCs w:val="20"/>
        </w:rPr>
        <w:t>Naik</w:t>
      </w:r>
      <w:proofErr w:type="spellEnd"/>
      <w:r>
        <w:rPr>
          <w:szCs w:val="20"/>
        </w:rPr>
        <w:t xml:space="preserve"> D, Broker P. Irrational drug use in India J. Postgrad Med 51, 2005, 9-12</w:t>
      </w:r>
    </w:p>
    <w:p w:rsidR="000348DC" w:rsidRPr="00AE0B41" w:rsidRDefault="00294ECE" w:rsidP="00AE0B41">
      <w:pPr>
        <w:pStyle w:val="ListParagraph"/>
        <w:numPr>
          <w:ilvl w:val="0"/>
          <w:numId w:val="34"/>
        </w:numPr>
        <w:ind w:left="450" w:hanging="450"/>
        <w:rPr>
          <w:szCs w:val="20"/>
        </w:rPr>
      </w:pPr>
      <w:proofErr w:type="spellStart"/>
      <w:r w:rsidRPr="00AE0B41">
        <w:rPr>
          <w:szCs w:val="20"/>
        </w:rPr>
        <w:t>Vengurlerkar</w:t>
      </w:r>
      <w:proofErr w:type="spellEnd"/>
      <w:r w:rsidRPr="00AE0B41">
        <w:rPr>
          <w:szCs w:val="20"/>
        </w:rPr>
        <w:t xml:space="preserve"> S, </w:t>
      </w:r>
      <w:proofErr w:type="spellStart"/>
      <w:r w:rsidRPr="00AE0B41">
        <w:rPr>
          <w:szCs w:val="20"/>
        </w:rPr>
        <w:t>Shukea</w:t>
      </w:r>
      <w:proofErr w:type="spellEnd"/>
      <w:r w:rsidRPr="00AE0B41">
        <w:rPr>
          <w:szCs w:val="20"/>
        </w:rPr>
        <w:t xml:space="preserve"> P, </w:t>
      </w:r>
      <w:proofErr w:type="spellStart"/>
      <w:r w:rsidRPr="00AE0B41">
        <w:rPr>
          <w:szCs w:val="20"/>
        </w:rPr>
        <w:t>Patidar</w:t>
      </w:r>
      <w:proofErr w:type="spellEnd"/>
      <w:r w:rsidRPr="00AE0B41">
        <w:rPr>
          <w:szCs w:val="20"/>
        </w:rPr>
        <w:t xml:space="preserve"> P, </w:t>
      </w:r>
      <w:proofErr w:type="spellStart"/>
      <w:r w:rsidRPr="00AE0B41">
        <w:rPr>
          <w:szCs w:val="20"/>
        </w:rPr>
        <w:t>Bafna</w:t>
      </w:r>
      <w:proofErr w:type="spellEnd"/>
      <w:r w:rsidRPr="00AE0B41">
        <w:rPr>
          <w:szCs w:val="20"/>
        </w:rPr>
        <w:t xml:space="preserve"> R, Jain S, Prescribing patterns of </w:t>
      </w:r>
      <w:proofErr w:type="spellStart"/>
      <w:r w:rsidRPr="00AE0B41">
        <w:rPr>
          <w:szCs w:val="20"/>
        </w:rPr>
        <w:t>Antidiabetic</w:t>
      </w:r>
      <w:proofErr w:type="spellEnd"/>
      <w:r w:rsidRPr="00AE0B41">
        <w:rPr>
          <w:szCs w:val="20"/>
        </w:rPr>
        <w:t xml:space="preserve"> drugs in Indore city Hospital. Indian J. Pharm </w:t>
      </w:r>
      <w:proofErr w:type="spellStart"/>
      <w:r w:rsidRPr="00AE0B41">
        <w:rPr>
          <w:szCs w:val="20"/>
        </w:rPr>
        <w:t>Sci</w:t>
      </w:r>
      <w:proofErr w:type="spellEnd"/>
      <w:r w:rsidRPr="00AE0B41">
        <w:rPr>
          <w:szCs w:val="20"/>
        </w:rPr>
        <w:t xml:space="preserve"> 2008 70, 2008, 637-640.</w:t>
      </w:r>
    </w:p>
    <w:sectPr w:rsidR="000348DC" w:rsidRPr="00AE0B41" w:rsidSect="0090597F">
      <w:type w:val="continuous"/>
      <w:pgSz w:w="12240" w:h="15840"/>
      <w:pgMar w:top="1170" w:right="1440" w:bottom="1170" w:left="135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774D" w:rsidRDefault="00E4774D" w:rsidP="003E7292">
      <w:pPr>
        <w:spacing w:line="240" w:lineRule="auto"/>
      </w:pPr>
      <w:r>
        <w:separator/>
      </w:r>
    </w:p>
  </w:endnote>
  <w:endnote w:type="continuationSeparator" w:id="0">
    <w:p w:rsidR="00E4774D" w:rsidRDefault="00E4774D" w:rsidP="003E72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atha">
    <w:panose1 w:val="020B0604020202020204"/>
    <w:charset w:val="00"/>
    <w:family w:val="swiss"/>
    <w:pitch w:val="variable"/>
    <w:sig w:usb0="001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Garamond">
    <w:altName w:val="AGaramon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6991336"/>
      <w:docPartObj>
        <w:docPartGallery w:val="Page Numbers (Bottom of Page)"/>
        <w:docPartUnique/>
      </w:docPartObj>
    </w:sdtPr>
    <w:sdtEndPr>
      <w:rPr>
        <w:noProof/>
      </w:rPr>
    </w:sdtEndPr>
    <w:sdtContent>
      <w:p w:rsidR="00DE5452" w:rsidRDefault="00E30543">
        <w:pPr>
          <w:pStyle w:val="Footer"/>
          <w:jc w:val="center"/>
        </w:pPr>
        <w:r>
          <w:fldChar w:fldCharType="begin"/>
        </w:r>
        <w:r>
          <w:instrText xml:space="preserve"> PAGE   \* MERGEFORMAT </w:instrText>
        </w:r>
        <w:r>
          <w:fldChar w:fldCharType="separate"/>
        </w:r>
        <w:r w:rsidR="00183860">
          <w:rPr>
            <w:noProof/>
          </w:rPr>
          <w:t>31</w:t>
        </w:r>
        <w:r>
          <w:rPr>
            <w:noProof/>
          </w:rPr>
          <w:fldChar w:fldCharType="end"/>
        </w:r>
      </w:p>
    </w:sdtContent>
  </w:sdt>
  <w:p w:rsidR="00B02CF3" w:rsidRDefault="00B02CF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0939181"/>
      <w:docPartObj>
        <w:docPartGallery w:val="Page Numbers (Bottom of Page)"/>
        <w:docPartUnique/>
      </w:docPartObj>
    </w:sdtPr>
    <w:sdtEndPr>
      <w:rPr>
        <w:noProof/>
      </w:rPr>
    </w:sdtEndPr>
    <w:sdtContent>
      <w:p w:rsidR="00DE5452" w:rsidRDefault="00E30543">
        <w:pPr>
          <w:pStyle w:val="Footer"/>
          <w:jc w:val="center"/>
        </w:pPr>
        <w:r>
          <w:fldChar w:fldCharType="begin"/>
        </w:r>
        <w:r>
          <w:instrText xml:space="preserve"> PAGE   \* MERGEFORMAT </w:instrText>
        </w:r>
        <w:r>
          <w:fldChar w:fldCharType="separate"/>
        </w:r>
        <w:r w:rsidR="00183860">
          <w:rPr>
            <w:noProof/>
          </w:rPr>
          <w:t>36</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774D" w:rsidRDefault="00E4774D" w:rsidP="003E7292">
      <w:pPr>
        <w:spacing w:line="240" w:lineRule="auto"/>
      </w:pPr>
      <w:r>
        <w:separator/>
      </w:r>
    </w:p>
  </w:footnote>
  <w:footnote w:type="continuationSeparator" w:id="0">
    <w:p w:rsidR="00E4774D" w:rsidRDefault="00E4774D" w:rsidP="003E729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938" w:rsidRDefault="00C552F2" w:rsidP="00E06021">
    <w:pPr>
      <w:autoSpaceDE w:val="0"/>
      <w:autoSpaceDN w:val="0"/>
      <w:adjustRightInd w:val="0"/>
      <w:jc w:val="center"/>
    </w:pPr>
    <w:r w:rsidRPr="00C552F2">
      <w:rPr>
        <w:b/>
        <w:sz w:val="16"/>
        <w:szCs w:val="16"/>
      </w:rPr>
      <w:t>Loan G</w:t>
    </w:r>
    <w:r>
      <w:rPr>
        <w:b/>
        <w:sz w:val="16"/>
        <w:szCs w:val="16"/>
      </w:rPr>
      <w:t xml:space="preserve"> M </w:t>
    </w:r>
    <w:r w:rsidR="00E06021">
      <w:rPr>
        <w:rFonts w:ascii="Book Antiqua" w:hAnsi="Book Antiqua"/>
        <w:b/>
        <w:i/>
        <w:sz w:val="16"/>
        <w:szCs w:val="16"/>
      </w:rPr>
      <w:t xml:space="preserve">et </w:t>
    </w:r>
    <w:r w:rsidR="00E06021" w:rsidRPr="000077F3">
      <w:rPr>
        <w:rFonts w:ascii="Book Antiqua" w:hAnsi="Book Antiqua"/>
        <w:b/>
        <w:i/>
        <w:sz w:val="16"/>
        <w:szCs w:val="16"/>
      </w:rPr>
      <w:t xml:space="preserve">al / Int. J. of </w:t>
    </w:r>
    <w:r w:rsidR="00E06021">
      <w:rPr>
        <w:rFonts w:ascii="Book Antiqua" w:hAnsi="Book Antiqua"/>
        <w:b/>
        <w:i/>
        <w:sz w:val="16"/>
        <w:szCs w:val="16"/>
      </w:rPr>
      <w:t xml:space="preserve">Allied Med. Sci. and </w:t>
    </w:r>
    <w:proofErr w:type="spellStart"/>
    <w:r w:rsidR="00E06021">
      <w:rPr>
        <w:rFonts w:ascii="Book Antiqua" w:hAnsi="Book Antiqua"/>
        <w:b/>
        <w:i/>
        <w:sz w:val="16"/>
        <w:szCs w:val="16"/>
      </w:rPr>
      <w:t>Clin</w:t>
    </w:r>
    <w:proofErr w:type="spellEnd"/>
    <w:r w:rsidR="00E06021">
      <w:rPr>
        <w:rFonts w:ascii="Book Antiqua" w:hAnsi="Book Antiqua"/>
        <w:b/>
        <w:i/>
        <w:sz w:val="16"/>
        <w:szCs w:val="16"/>
      </w:rPr>
      <w:t>.</w:t>
    </w:r>
    <w:r w:rsidR="00E06021" w:rsidRPr="000077F3">
      <w:rPr>
        <w:rFonts w:ascii="Book Antiqua" w:hAnsi="Book Antiqua"/>
        <w:b/>
        <w:i/>
        <w:sz w:val="16"/>
        <w:szCs w:val="16"/>
      </w:rPr>
      <w:t xml:space="preserve"> Research Vol-</w:t>
    </w:r>
    <w:r w:rsidR="009C3F68">
      <w:rPr>
        <w:rFonts w:ascii="Book Antiqua" w:hAnsi="Book Antiqua"/>
        <w:b/>
        <w:i/>
        <w:sz w:val="16"/>
        <w:szCs w:val="16"/>
      </w:rPr>
      <w:t>3</w:t>
    </w:r>
    <w:r w:rsidR="00E06021" w:rsidRPr="000077F3">
      <w:rPr>
        <w:rFonts w:ascii="Book Antiqua" w:hAnsi="Book Antiqua"/>
        <w:b/>
        <w:i/>
        <w:sz w:val="16"/>
        <w:szCs w:val="16"/>
      </w:rPr>
      <w:t>(</w:t>
    </w:r>
    <w:r w:rsidR="009C3F68">
      <w:rPr>
        <w:rFonts w:ascii="Book Antiqua" w:hAnsi="Book Antiqua"/>
        <w:b/>
        <w:i/>
        <w:sz w:val="16"/>
        <w:szCs w:val="16"/>
      </w:rPr>
      <w:t>1</w:t>
    </w:r>
    <w:r w:rsidR="00E06021" w:rsidRPr="000077F3">
      <w:rPr>
        <w:rFonts w:ascii="Book Antiqua" w:hAnsi="Book Antiqua"/>
        <w:b/>
        <w:i/>
        <w:sz w:val="16"/>
        <w:szCs w:val="16"/>
      </w:rPr>
      <w:t>) 201</w:t>
    </w:r>
    <w:r w:rsidR="009C3F68">
      <w:rPr>
        <w:rFonts w:ascii="Book Antiqua" w:hAnsi="Book Antiqua"/>
        <w:b/>
        <w:i/>
        <w:sz w:val="16"/>
        <w:szCs w:val="16"/>
      </w:rPr>
      <w:t>9</w:t>
    </w:r>
    <w:r w:rsidR="00E06021">
      <w:rPr>
        <w:rFonts w:ascii="Book Antiqua" w:hAnsi="Book Antiqua"/>
        <w:b/>
        <w:i/>
        <w:sz w:val="16"/>
        <w:szCs w:val="16"/>
      </w:rPr>
      <w:t xml:space="preserve"> [</w:t>
    </w:r>
    <w:r w:rsidR="00CA588F">
      <w:rPr>
        <w:rFonts w:ascii="Book Antiqua" w:hAnsi="Book Antiqua"/>
        <w:b/>
        <w:i/>
        <w:sz w:val="16"/>
        <w:szCs w:val="16"/>
      </w:rPr>
      <w:t>31</w:t>
    </w:r>
    <w:r w:rsidR="00E06021" w:rsidRPr="000077F3">
      <w:rPr>
        <w:rFonts w:ascii="Book Antiqua" w:hAnsi="Book Antiqua"/>
        <w:b/>
        <w:i/>
        <w:sz w:val="16"/>
        <w:szCs w:val="16"/>
      </w:rPr>
      <w:t>-</w:t>
    </w:r>
    <w:r w:rsidR="00CA588F">
      <w:rPr>
        <w:rFonts w:ascii="Book Antiqua" w:hAnsi="Book Antiqua"/>
        <w:b/>
        <w:i/>
        <w:sz w:val="16"/>
        <w:szCs w:val="16"/>
      </w:rPr>
      <w:t>36</w:t>
    </w:r>
    <w:r w:rsidR="00E06021" w:rsidRPr="000077F3">
      <w:rPr>
        <w:rFonts w:ascii="Book Antiqua" w:hAnsi="Book Antiqua"/>
        <w:b/>
        <w:i/>
        <w:sz w:val="16"/>
        <w:szCs w:val="16"/>
      </w:rPr>
      <w:t>]</w:t>
    </w:r>
  </w:p>
  <w:p w:rsidR="00E06021" w:rsidRDefault="00E060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40F96"/>
    <w:multiLevelType w:val="hybridMultilevel"/>
    <w:tmpl w:val="58505750"/>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
    <w:nsid w:val="0FA850C8"/>
    <w:multiLevelType w:val="hybridMultilevel"/>
    <w:tmpl w:val="A04E6C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1148294F"/>
    <w:multiLevelType w:val="hybridMultilevel"/>
    <w:tmpl w:val="01845FC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nsid w:val="153F386C"/>
    <w:multiLevelType w:val="hybridMultilevel"/>
    <w:tmpl w:val="CB32C1D8"/>
    <w:lvl w:ilvl="0" w:tplc="138E88F4">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180D46"/>
    <w:multiLevelType w:val="multilevel"/>
    <w:tmpl w:val="C682FE32"/>
    <w:lvl w:ilvl="0">
      <w:start w:val="10"/>
      <w:numFmt w:val="decimal"/>
      <w:lvlText w:val="%1"/>
      <w:lvlJc w:val="left"/>
      <w:pPr>
        <w:ind w:left="660" w:hanging="660"/>
      </w:pPr>
      <w:rPr>
        <w:rFonts w:hint="default"/>
      </w:rPr>
    </w:lvl>
    <w:lvl w:ilvl="1">
      <w:start w:val="747"/>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CD707FE"/>
    <w:multiLevelType w:val="hybridMultilevel"/>
    <w:tmpl w:val="9CB66F40"/>
    <w:lvl w:ilvl="0" w:tplc="4BD47E0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0A3F91"/>
    <w:multiLevelType w:val="hybridMultilevel"/>
    <w:tmpl w:val="DC7CFE2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
    <w:nsid w:val="1EF60495"/>
    <w:multiLevelType w:val="hybridMultilevel"/>
    <w:tmpl w:val="04B4BF3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8">
    <w:nsid w:val="1F13658C"/>
    <w:multiLevelType w:val="hybridMultilevel"/>
    <w:tmpl w:val="E836280A"/>
    <w:lvl w:ilvl="0" w:tplc="00DA027A">
      <w:start w:val="1"/>
      <w:numFmt w:val="decimal"/>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9">
    <w:nsid w:val="24DA7689"/>
    <w:multiLevelType w:val="hybridMultilevel"/>
    <w:tmpl w:val="8E363D4A"/>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0">
    <w:nsid w:val="285B5A6F"/>
    <w:multiLevelType w:val="hybridMultilevel"/>
    <w:tmpl w:val="226E4E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B8A0188"/>
    <w:multiLevelType w:val="hybridMultilevel"/>
    <w:tmpl w:val="F4586C72"/>
    <w:lvl w:ilvl="0" w:tplc="0409000B">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2">
    <w:nsid w:val="2D166982"/>
    <w:multiLevelType w:val="hybridMultilevel"/>
    <w:tmpl w:val="FD3EC148"/>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3">
    <w:nsid w:val="2D500A7E"/>
    <w:multiLevelType w:val="hybridMultilevel"/>
    <w:tmpl w:val="4754BC52"/>
    <w:lvl w:ilvl="0" w:tplc="04090001">
      <w:start w:val="1"/>
      <w:numFmt w:val="bullet"/>
      <w:lvlText w:val=""/>
      <w:lvlJc w:val="left"/>
      <w:pPr>
        <w:ind w:left="630" w:hanging="360"/>
      </w:pPr>
      <w:rPr>
        <w:rFonts w:ascii="Symbol" w:hAnsi="Symbol"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4">
    <w:nsid w:val="306B29DF"/>
    <w:multiLevelType w:val="hybridMultilevel"/>
    <w:tmpl w:val="D48EF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52F0A11"/>
    <w:multiLevelType w:val="multilevel"/>
    <w:tmpl w:val="B914EDFE"/>
    <w:lvl w:ilvl="0">
      <w:start w:val="12"/>
      <w:numFmt w:val="decimal"/>
      <w:lvlText w:val="%1.0"/>
      <w:lvlJc w:val="left"/>
      <w:pPr>
        <w:ind w:left="660" w:hanging="660"/>
      </w:pPr>
      <w:rPr>
        <w:rFonts w:hint="default"/>
      </w:rPr>
    </w:lvl>
    <w:lvl w:ilvl="1">
      <w:start w:val="1"/>
      <w:numFmt w:val="decimalZero"/>
      <w:lvlText w:val="%1.%2"/>
      <w:lvlJc w:val="left"/>
      <w:pPr>
        <w:ind w:left="1380" w:hanging="6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nsid w:val="3C484E5A"/>
    <w:multiLevelType w:val="hybridMultilevel"/>
    <w:tmpl w:val="3F089F2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nsid w:val="3DAF2393"/>
    <w:multiLevelType w:val="hybridMultilevel"/>
    <w:tmpl w:val="EBDAB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F042C58"/>
    <w:multiLevelType w:val="hybridMultilevel"/>
    <w:tmpl w:val="B398742A"/>
    <w:lvl w:ilvl="0" w:tplc="7CDA52C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0DE3B64"/>
    <w:multiLevelType w:val="hybridMultilevel"/>
    <w:tmpl w:val="75384630"/>
    <w:lvl w:ilvl="0" w:tplc="DDC44A22">
      <w:start w:val="1"/>
      <w:numFmt w:val="decimal"/>
      <w:lvlText w:val="[%1]."/>
      <w:lvlJc w:val="left"/>
      <w:pPr>
        <w:ind w:left="1008" w:hanging="360"/>
      </w:pPr>
    </w:lvl>
    <w:lvl w:ilvl="1" w:tplc="04090019">
      <w:start w:val="1"/>
      <w:numFmt w:val="lowerLetter"/>
      <w:lvlText w:val="%2."/>
      <w:lvlJc w:val="left"/>
      <w:pPr>
        <w:ind w:left="1728" w:hanging="360"/>
      </w:pPr>
    </w:lvl>
    <w:lvl w:ilvl="2" w:tplc="0409001B">
      <w:start w:val="1"/>
      <w:numFmt w:val="lowerRoman"/>
      <w:lvlText w:val="%3."/>
      <w:lvlJc w:val="right"/>
      <w:pPr>
        <w:ind w:left="2448" w:hanging="180"/>
      </w:pPr>
    </w:lvl>
    <w:lvl w:ilvl="3" w:tplc="0409000F">
      <w:start w:val="1"/>
      <w:numFmt w:val="decimal"/>
      <w:lvlText w:val="%4."/>
      <w:lvlJc w:val="left"/>
      <w:pPr>
        <w:ind w:left="3168" w:hanging="360"/>
      </w:pPr>
    </w:lvl>
    <w:lvl w:ilvl="4" w:tplc="04090019">
      <w:start w:val="1"/>
      <w:numFmt w:val="lowerLetter"/>
      <w:lvlText w:val="%5."/>
      <w:lvlJc w:val="left"/>
      <w:pPr>
        <w:ind w:left="3888" w:hanging="360"/>
      </w:pPr>
    </w:lvl>
    <w:lvl w:ilvl="5" w:tplc="0409001B">
      <w:start w:val="1"/>
      <w:numFmt w:val="lowerRoman"/>
      <w:lvlText w:val="%6."/>
      <w:lvlJc w:val="right"/>
      <w:pPr>
        <w:ind w:left="4608" w:hanging="180"/>
      </w:pPr>
    </w:lvl>
    <w:lvl w:ilvl="6" w:tplc="0409000F">
      <w:start w:val="1"/>
      <w:numFmt w:val="decimal"/>
      <w:lvlText w:val="%7."/>
      <w:lvlJc w:val="left"/>
      <w:pPr>
        <w:ind w:left="5328" w:hanging="360"/>
      </w:pPr>
    </w:lvl>
    <w:lvl w:ilvl="7" w:tplc="04090019">
      <w:start w:val="1"/>
      <w:numFmt w:val="lowerLetter"/>
      <w:lvlText w:val="%8."/>
      <w:lvlJc w:val="left"/>
      <w:pPr>
        <w:ind w:left="6048" w:hanging="360"/>
      </w:pPr>
    </w:lvl>
    <w:lvl w:ilvl="8" w:tplc="0409001B">
      <w:start w:val="1"/>
      <w:numFmt w:val="lowerRoman"/>
      <w:lvlText w:val="%9."/>
      <w:lvlJc w:val="right"/>
      <w:pPr>
        <w:ind w:left="6768" w:hanging="180"/>
      </w:pPr>
    </w:lvl>
  </w:abstractNum>
  <w:abstractNum w:abstractNumId="20">
    <w:nsid w:val="49BB5905"/>
    <w:multiLevelType w:val="hybridMultilevel"/>
    <w:tmpl w:val="54FA845C"/>
    <w:lvl w:ilvl="0" w:tplc="2182ED7E">
      <w:start w:val="1"/>
      <w:numFmt w:val="decimal"/>
      <w:lvlText w:val="[%1]."/>
      <w:lvlJc w:val="left"/>
      <w:pPr>
        <w:ind w:left="1008" w:hanging="360"/>
      </w:pPr>
      <w:rPr>
        <w:rFonts w:hint="default"/>
        <w:i w:val="0"/>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1">
    <w:nsid w:val="50271F98"/>
    <w:multiLevelType w:val="hybridMultilevel"/>
    <w:tmpl w:val="A1E2DF4A"/>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2">
    <w:nsid w:val="52821149"/>
    <w:multiLevelType w:val="hybridMultilevel"/>
    <w:tmpl w:val="8514CA5E"/>
    <w:lvl w:ilvl="0" w:tplc="120A51FC">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nsid w:val="54337EFC"/>
    <w:multiLevelType w:val="hybridMultilevel"/>
    <w:tmpl w:val="202CB436"/>
    <w:lvl w:ilvl="0" w:tplc="1AC43E38">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57CE3E4A"/>
    <w:multiLevelType w:val="hybridMultilevel"/>
    <w:tmpl w:val="C278FCA6"/>
    <w:lvl w:ilvl="0" w:tplc="0409000F">
      <w:start w:val="1"/>
      <w:numFmt w:val="decimal"/>
      <w:lvlText w:val="%1."/>
      <w:lvlJc w:val="left"/>
      <w:pPr>
        <w:tabs>
          <w:tab w:val="num" w:pos="2520"/>
        </w:tabs>
        <w:ind w:left="2520" w:hanging="360"/>
      </w:pPr>
    </w:lvl>
    <w:lvl w:ilvl="1" w:tplc="04090019">
      <w:start w:val="1"/>
      <w:numFmt w:val="lowerLetter"/>
      <w:lvlText w:val="%2."/>
      <w:lvlJc w:val="left"/>
      <w:pPr>
        <w:tabs>
          <w:tab w:val="num" w:pos="3240"/>
        </w:tabs>
        <w:ind w:left="3240" w:hanging="360"/>
      </w:pPr>
    </w:lvl>
    <w:lvl w:ilvl="2" w:tplc="0409001B">
      <w:start w:val="1"/>
      <w:numFmt w:val="lowerRoman"/>
      <w:lvlText w:val="%3."/>
      <w:lvlJc w:val="right"/>
      <w:pPr>
        <w:tabs>
          <w:tab w:val="num" w:pos="3960"/>
        </w:tabs>
        <w:ind w:left="3960" w:hanging="180"/>
      </w:pPr>
    </w:lvl>
    <w:lvl w:ilvl="3" w:tplc="0409000F">
      <w:start w:val="1"/>
      <w:numFmt w:val="decimal"/>
      <w:lvlText w:val="%4."/>
      <w:lvlJc w:val="left"/>
      <w:pPr>
        <w:tabs>
          <w:tab w:val="num" w:pos="4680"/>
        </w:tabs>
        <w:ind w:left="4680" w:hanging="360"/>
      </w:pPr>
    </w:lvl>
    <w:lvl w:ilvl="4" w:tplc="04090019">
      <w:start w:val="1"/>
      <w:numFmt w:val="lowerLetter"/>
      <w:lvlText w:val="%5."/>
      <w:lvlJc w:val="left"/>
      <w:pPr>
        <w:tabs>
          <w:tab w:val="num" w:pos="5400"/>
        </w:tabs>
        <w:ind w:left="5400" w:hanging="360"/>
      </w:pPr>
    </w:lvl>
    <w:lvl w:ilvl="5" w:tplc="0409001B">
      <w:start w:val="1"/>
      <w:numFmt w:val="lowerRoman"/>
      <w:lvlText w:val="%6."/>
      <w:lvlJc w:val="right"/>
      <w:pPr>
        <w:tabs>
          <w:tab w:val="num" w:pos="6120"/>
        </w:tabs>
        <w:ind w:left="6120" w:hanging="180"/>
      </w:pPr>
    </w:lvl>
    <w:lvl w:ilvl="6" w:tplc="0409000F">
      <w:start w:val="1"/>
      <w:numFmt w:val="decimal"/>
      <w:lvlText w:val="%7."/>
      <w:lvlJc w:val="left"/>
      <w:pPr>
        <w:tabs>
          <w:tab w:val="num" w:pos="6840"/>
        </w:tabs>
        <w:ind w:left="6840" w:hanging="360"/>
      </w:pPr>
    </w:lvl>
    <w:lvl w:ilvl="7" w:tplc="04090019">
      <w:start w:val="1"/>
      <w:numFmt w:val="lowerLetter"/>
      <w:lvlText w:val="%8."/>
      <w:lvlJc w:val="left"/>
      <w:pPr>
        <w:tabs>
          <w:tab w:val="num" w:pos="7560"/>
        </w:tabs>
        <w:ind w:left="7560" w:hanging="360"/>
      </w:pPr>
    </w:lvl>
    <w:lvl w:ilvl="8" w:tplc="0409001B">
      <w:start w:val="1"/>
      <w:numFmt w:val="lowerRoman"/>
      <w:lvlText w:val="%9."/>
      <w:lvlJc w:val="right"/>
      <w:pPr>
        <w:tabs>
          <w:tab w:val="num" w:pos="8280"/>
        </w:tabs>
        <w:ind w:left="8280" w:hanging="180"/>
      </w:pPr>
    </w:lvl>
  </w:abstractNum>
  <w:abstractNum w:abstractNumId="25">
    <w:nsid w:val="632A07A4"/>
    <w:multiLevelType w:val="hybridMultilevel"/>
    <w:tmpl w:val="1C30B69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nsid w:val="6BAB479D"/>
    <w:multiLevelType w:val="hybridMultilevel"/>
    <w:tmpl w:val="3556A1F4"/>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6C787C0F"/>
    <w:multiLevelType w:val="hybridMultilevel"/>
    <w:tmpl w:val="5DDC2EC8"/>
    <w:lvl w:ilvl="0" w:tplc="00DA02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CEF59AC"/>
    <w:multiLevelType w:val="hybridMultilevel"/>
    <w:tmpl w:val="06A2B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1133D2A"/>
    <w:multiLevelType w:val="hybridMultilevel"/>
    <w:tmpl w:val="88DA87BE"/>
    <w:lvl w:ilvl="0" w:tplc="006A3760">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4F10C70"/>
    <w:multiLevelType w:val="hybridMultilevel"/>
    <w:tmpl w:val="A4002A36"/>
    <w:lvl w:ilvl="0" w:tplc="0409000B">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1">
    <w:nsid w:val="76654DDB"/>
    <w:multiLevelType w:val="hybridMultilevel"/>
    <w:tmpl w:val="2AAC8550"/>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2">
    <w:nsid w:val="77647649"/>
    <w:multiLevelType w:val="hybridMultilevel"/>
    <w:tmpl w:val="BD32AA3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3">
    <w:nsid w:val="7D97533E"/>
    <w:multiLevelType w:val="hybridMultilevel"/>
    <w:tmpl w:val="F78C562A"/>
    <w:lvl w:ilvl="0" w:tplc="18AE21CC">
      <w:start w:val="1"/>
      <w:numFmt w:val="decimal"/>
      <w:lvlText w:val="[%1]."/>
      <w:lvlJc w:val="left"/>
      <w:pPr>
        <w:ind w:left="720" w:hanging="360"/>
      </w:pPr>
      <w:rPr>
        <w:rFonts w:hint="default"/>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32"/>
  </w:num>
  <w:num w:numId="3">
    <w:abstractNumId w:val="16"/>
  </w:num>
  <w:num w:numId="4">
    <w:abstractNumId w:val="22"/>
  </w:num>
  <w:num w:numId="5">
    <w:abstractNumId w:val="29"/>
  </w:num>
  <w:num w:numId="6">
    <w:abstractNumId w:val="4"/>
  </w:num>
  <w:num w:numId="7">
    <w:abstractNumId w:val="15"/>
  </w:num>
  <w:num w:numId="8">
    <w:abstractNumId w:val="33"/>
  </w:num>
  <w:num w:numId="9">
    <w:abstractNumId w:val="7"/>
  </w:num>
  <w:num w:numId="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2"/>
  </w:num>
  <w:num w:numId="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18"/>
  </w:num>
  <w:num w:numId="16">
    <w:abstractNumId w:val="10"/>
  </w:num>
  <w:num w:numId="17">
    <w:abstractNumId w:val="14"/>
  </w:num>
  <w:num w:numId="18">
    <w:abstractNumId w:val="17"/>
  </w:num>
  <w:num w:numId="19">
    <w:abstractNumId w:val="12"/>
  </w:num>
  <w:num w:numId="20">
    <w:abstractNumId w:val="21"/>
  </w:num>
  <w:num w:numId="21">
    <w:abstractNumId w:val="13"/>
  </w:num>
  <w:num w:numId="22">
    <w:abstractNumId w:val="0"/>
  </w:num>
  <w:num w:numId="23">
    <w:abstractNumId w:val="31"/>
  </w:num>
  <w:num w:numId="24">
    <w:abstractNumId w:val="30"/>
  </w:num>
  <w:num w:numId="25">
    <w:abstractNumId w:val="11"/>
  </w:num>
  <w:num w:numId="26">
    <w:abstractNumId w:val="26"/>
  </w:num>
  <w:num w:numId="27">
    <w:abstractNumId w:val="3"/>
  </w:num>
  <w:num w:numId="28">
    <w:abstractNumId w:val="28"/>
  </w:num>
  <w:num w:numId="29">
    <w:abstractNumId w:val="27"/>
  </w:num>
  <w:num w:numId="30">
    <w:abstractNumId w:val="20"/>
  </w:num>
  <w:num w:numId="31">
    <w:abstractNumId w:val="9"/>
  </w:num>
  <w:num w:numId="32">
    <w:abstractNumId w:val="8"/>
  </w:num>
  <w:num w:numId="33">
    <w:abstractNumId w:val="1"/>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23A"/>
    <w:rsid w:val="00002632"/>
    <w:rsid w:val="0000631A"/>
    <w:rsid w:val="00022AB0"/>
    <w:rsid w:val="000230A1"/>
    <w:rsid w:val="00031246"/>
    <w:rsid w:val="0003184E"/>
    <w:rsid w:val="0003267B"/>
    <w:rsid w:val="000348DC"/>
    <w:rsid w:val="000360C9"/>
    <w:rsid w:val="00037931"/>
    <w:rsid w:val="00043050"/>
    <w:rsid w:val="000435E7"/>
    <w:rsid w:val="0004645F"/>
    <w:rsid w:val="00046D7E"/>
    <w:rsid w:val="00056365"/>
    <w:rsid w:val="00056742"/>
    <w:rsid w:val="0005694F"/>
    <w:rsid w:val="00065EE5"/>
    <w:rsid w:val="00066B8F"/>
    <w:rsid w:val="00075F28"/>
    <w:rsid w:val="00077BD2"/>
    <w:rsid w:val="0008523A"/>
    <w:rsid w:val="000869C7"/>
    <w:rsid w:val="0008703E"/>
    <w:rsid w:val="00091777"/>
    <w:rsid w:val="000929BC"/>
    <w:rsid w:val="000971F1"/>
    <w:rsid w:val="000A133F"/>
    <w:rsid w:val="000A6AF9"/>
    <w:rsid w:val="000C15FA"/>
    <w:rsid w:val="000C4FE7"/>
    <w:rsid w:val="000E52FE"/>
    <w:rsid w:val="000F2CC4"/>
    <w:rsid w:val="000F7AD1"/>
    <w:rsid w:val="00102EE2"/>
    <w:rsid w:val="00103988"/>
    <w:rsid w:val="00110FA5"/>
    <w:rsid w:val="0011158A"/>
    <w:rsid w:val="00111936"/>
    <w:rsid w:val="00114646"/>
    <w:rsid w:val="00117520"/>
    <w:rsid w:val="001218A4"/>
    <w:rsid w:val="00122D7A"/>
    <w:rsid w:val="001404D8"/>
    <w:rsid w:val="00143492"/>
    <w:rsid w:val="00152396"/>
    <w:rsid w:val="00152F9F"/>
    <w:rsid w:val="001537B6"/>
    <w:rsid w:val="00154079"/>
    <w:rsid w:val="00160341"/>
    <w:rsid w:val="00162EB5"/>
    <w:rsid w:val="001641F1"/>
    <w:rsid w:val="00165576"/>
    <w:rsid w:val="00166806"/>
    <w:rsid w:val="00166ABB"/>
    <w:rsid w:val="00166EFF"/>
    <w:rsid w:val="00173D1A"/>
    <w:rsid w:val="001762F1"/>
    <w:rsid w:val="001768C7"/>
    <w:rsid w:val="00176E61"/>
    <w:rsid w:val="001810C4"/>
    <w:rsid w:val="001820DA"/>
    <w:rsid w:val="00183860"/>
    <w:rsid w:val="00187155"/>
    <w:rsid w:val="0018718C"/>
    <w:rsid w:val="00191517"/>
    <w:rsid w:val="00192DA8"/>
    <w:rsid w:val="001938D1"/>
    <w:rsid w:val="001A2984"/>
    <w:rsid w:val="001A6C06"/>
    <w:rsid w:val="001B017D"/>
    <w:rsid w:val="001B380C"/>
    <w:rsid w:val="001B5B94"/>
    <w:rsid w:val="001C0995"/>
    <w:rsid w:val="001C1AE1"/>
    <w:rsid w:val="001C2CFE"/>
    <w:rsid w:val="001C3B5A"/>
    <w:rsid w:val="001C7999"/>
    <w:rsid w:val="001D0C5C"/>
    <w:rsid w:val="001E1C4C"/>
    <w:rsid w:val="001E3132"/>
    <w:rsid w:val="001E4510"/>
    <w:rsid w:val="001F0D5D"/>
    <w:rsid w:val="001F22B4"/>
    <w:rsid w:val="001F7FDC"/>
    <w:rsid w:val="00200835"/>
    <w:rsid w:val="00201EB4"/>
    <w:rsid w:val="00202B17"/>
    <w:rsid w:val="00203087"/>
    <w:rsid w:val="0020374C"/>
    <w:rsid w:val="00205B39"/>
    <w:rsid w:val="0021478C"/>
    <w:rsid w:val="002168D2"/>
    <w:rsid w:val="0022570F"/>
    <w:rsid w:val="002265A9"/>
    <w:rsid w:val="0022697C"/>
    <w:rsid w:val="00226D6E"/>
    <w:rsid w:val="00233E6C"/>
    <w:rsid w:val="00235D77"/>
    <w:rsid w:val="00236CBD"/>
    <w:rsid w:val="00237319"/>
    <w:rsid w:val="00241A07"/>
    <w:rsid w:val="00242019"/>
    <w:rsid w:val="00244DCE"/>
    <w:rsid w:val="00245C22"/>
    <w:rsid w:val="00255504"/>
    <w:rsid w:val="002570EB"/>
    <w:rsid w:val="0026594B"/>
    <w:rsid w:val="00266DD9"/>
    <w:rsid w:val="0027771A"/>
    <w:rsid w:val="002802A4"/>
    <w:rsid w:val="00284856"/>
    <w:rsid w:val="00286572"/>
    <w:rsid w:val="002874C3"/>
    <w:rsid w:val="0029429D"/>
    <w:rsid w:val="00294ECE"/>
    <w:rsid w:val="002A5DC9"/>
    <w:rsid w:val="002B1C23"/>
    <w:rsid w:val="002C04A0"/>
    <w:rsid w:val="002D2408"/>
    <w:rsid w:val="002E04B1"/>
    <w:rsid w:val="002E5D93"/>
    <w:rsid w:val="002E609A"/>
    <w:rsid w:val="002F731C"/>
    <w:rsid w:val="002F749F"/>
    <w:rsid w:val="002F777F"/>
    <w:rsid w:val="002F7CF3"/>
    <w:rsid w:val="0030660E"/>
    <w:rsid w:val="003070E2"/>
    <w:rsid w:val="003079C5"/>
    <w:rsid w:val="0031187F"/>
    <w:rsid w:val="0031222F"/>
    <w:rsid w:val="00325A69"/>
    <w:rsid w:val="00330B32"/>
    <w:rsid w:val="00331772"/>
    <w:rsid w:val="00334639"/>
    <w:rsid w:val="00334EA7"/>
    <w:rsid w:val="0033641D"/>
    <w:rsid w:val="0034161C"/>
    <w:rsid w:val="0034327A"/>
    <w:rsid w:val="00351F49"/>
    <w:rsid w:val="00357FFA"/>
    <w:rsid w:val="00360786"/>
    <w:rsid w:val="00361465"/>
    <w:rsid w:val="0036465A"/>
    <w:rsid w:val="00367C79"/>
    <w:rsid w:val="003741F2"/>
    <w:rsid w:val="00374EF9"/>
    <w:rsid w:val="0038030D"/>
    <w:rsid w:val="00382F75"/>
    <w:rsid w:val="00386AE3"/>
    <w:rsid w:val="003966A6"/>
    <w:rsid w:val="003A2971"/>
    <w:rsid w:val="003A3BB4"/>
    <w:rsid w:val="003C306F"/>
    <w:rsid w:val="003D0F2B"/>
    <w:rsid w:val="003D3C0D"/>
    <w:rsid w:val="003D46A1"/>
    <w:rsid w:val="003E09A8"/>
    <w:rsid w:val="003E225A"/>
    <w:rsid w:val="003E3EC8"/>
    <w:rsid w:val="003E4413"/>
    <w:rsid w:val="003E697C"/>
    <w:rsid w:val="003E7292"/>
    <w:rsid w:val="003F03E9"/>
    <w:rsid w:val="003F1A63"/>
    <w:rsid w:val="003F3782"/>
    <w:rsid w:val="003F76D4"/>
    <w:rsid w:val="004013AF"/>
    <w:rsid w:val="00403767"/>
    <w:rsid w:val="0041062F"/>
    <w:rsid w:val="0041311C"/>
    <w:rsid w:val="004249A7"/>
    <w:rsid w:val="00424A97"/>
    <w:rsid w:val="00431EAF"/>
    <w:rsid w:val="004323B0"/>
    <w:rsid w:val="004420F3"/>
    <w:rsid w:val="00464EB1"/>
    <w:rsid w:val="004670BE"/>
    <w:rsid w:val="004807E8"/>
    <w:rsid w:val="00483562"/>
    <w:rsid w:val="00487B13"/>
    <w:rsid w:val="0049685F"/>
    <w:rsid w:val="00496F4B"/>
    <w:rsid w:val="004976AF"/>
    <w:rsid w:val="004B00E3"/>
    <w:rsid w:val="004B1FB1"/>
    <w:rsid w:val="004B2E82"/>
    <w:rsid w:val="004B4754"/>
    <w:rsid w:val="004B57E1"/>
    <w:rsid w:val="004C2C1B"/>
    <w:rsid w:val="004C63EA"/>
    <w:rsid w:val="004C6EED"/>
    <w:rsid w:val="004C7DB6"/>
    <w:rsid w:val="004D2195"/>
    <w:rsid w:val="004D5A79"/>
    <w:rsid w:val="004E2C94"/>
    <w:rsid w:val="004E6D5B"/>
    <w:rsid w:val="004E7E73"/>
    <w:rsid w:val="004F1899"/>
    <w:rsid w:val="004F58A7"/>
    <w:rsid w:val="004F5B1E"/>
    <w:rsid w:val="004F718D"/>
    <w:rsid w:val="00502E34"/>
    <w:rsid w:val="005179D4"/>
    <w:rsid w:val="00524E26"/>
    <w:rsid w:val="00525DB5"/>
    <w:rsid w:val="005407FA"/>
    <w:rsid w:val="00540AB9"/>
    <w:rsid w:val="005522B2"/>
    <w:rsid w:val="00552CE6"/>
    <w:rsid w:val="0056370B"/>
    <w:rsid w:val="0056637C"/>
    <w:rsid w:val="00584A3E"/>
    <w:rsid w:val="00585F77"/>
    <w:rsid w:val="0059390B"/>
    <w:rsid w:val="005A3EDF"/>
    <w:rsid w:val="005A7E65"/>
    <w:rsid w:val="005B5141"/>
    <w:rsid w:val="005C1A53"/>
    <w:rsid w:val="005C46AF"/>
    <w:rsid w:val="005C5B1A"/>
    <w:rsid w:val="005D69BB"/>
    <w:rsid w:val="005E048F"/>
    <w:rsid w:val="005E46CE"/>
    <w:rsid w:val="005E7C6A"/>
    <w:rsid w:val="0060059F"/>
    <w:rsid w:val="00601C65"/>
    <w:rsid w:val="00605516"/>
    <w:rsid w:val="00606285"/>
    <w:rsid w:val="00613921"/>
    <w:rsid w:val="00617C75"/>
    <w:rsid w:val="0062453F"/>
    <w:rsid w:val="00631019"/>
    <w:rsid w:val="00631060"/>
    <w:rsid w:val="00631FB7"/>
    <w:rsid w:val="00637DD1"/>
    <w:rsid w:val="006412D3"/>
    <w:rsid w:val="00645DAF"/>
    <w:rsid w:val="006464C9"/>
    <w:rsid w:val="00650337"/>
    <w:rsid w:val="00651346"/>
    <w:rsid w:val="00651361"/>
    <w:rsid w:val="00653B60"/>
    <w:rsid w:val="00657A9D"/>
    <w:rsid w:val="00657EF3"/>
    <w:rsid w:val="006619A8"/>
    <w:rsid w:val="006657F2"/>
    <w:rsid w:val="0067086A"/>
    <w:rsid w:val="006808F8"/>
    <w:rsid w:val="00681FAD"/>
    <w:rsid w:val="006831DE"/>
    <w:rsid w:val="0068371D"/>
    <w:rsid w:val="00691C80"/>
    <w:rsid w:val="00692D09"/>
    <w:rsid w:val="006A196A"/>
    <w:rsid w:val="006B247D"/>
    <w:rsid w:val="006B64BC"/>
    <w:rsid w:val="006C205B"/>
    <w:rsid w:val="006C2539"/>
    <w:rsid w:val="006C38F8"/>
    <w:rsid w:val="006C61DE"/>
    <w:rsid w:val="006D039C"/>
    <w:rsid w:val="006D2FF1"/>
    <w:rsid w:val="006D49B2"/>
    <w:rsid w:val="006D6892"/>
    <w:rsid w:val="006F3ADF"/>
    <w:rsid w:val="006F7ED8"/>
    <w:rsid w:val="0070321F"/>
    <w:rsid w:val="0071029A"/>
    <w:rsid w:val="00721FE5"/>
    <w:rsid w:val="00723794"/>
    <w:rsid w:val="00726561"/>
    <w:rsid w:val="00727809"/>
    <w:rsid w:val="00727CFB"/>
    <w:rsid w:val="007318AB"/>
    <w:rsid w:val="00731D1E"/>
    <w:rsid w:val="00734C71"/>
    <w:rsid w:val="00734FA4"/>
    <w:rsid w:val="00735EB4"/>
    <w:rsid w:val="00740D63"/>
    <w:rsid w:val="007410B4"/>
    <w:rsid w:val="00745B6C"/>
    <w:rsid w:val="0075049B"/>
    <w:rsid w:val="00753D9C"/>
    <w:rsid w:val="00754BED"/>
    <w:rsid w:val="007619AD"/>
    <w:rsid w:val="00763E75"/>
    <w:rsid w:val="00771425"/>
    <w:rsid w:val="007716D5"/>
    <w:rsid w:val="00772647"/>
    <w:rsid w:val="007744EC"/>
    <w:rsid w:val="007805E9"/>
    <w:rsid w:val="00783CFA"/>
    <w:rsid w:val="00791C8E"/>
    <w:rsid w:val="0079312C"/>
    <w:rsid w:val="007937C0"/>
    <w:rsid w:val="00794038"/>
    <w:rsid w:val="007A3B9B"/>
    <w:rsid w:val="007A562C"/>
    <w:rsid w:val="007A6383"/>
    <w:rsid w:val="007A713C"/>
    <w:rsid w:val="007B01FC"/>
    <w:rsid w:val="007B37FA"/>
    <w:rsid w:val="007C708A"/>
    <w:rsid w:val="007C7A58"/>
    <w:rsid w:val="007D0140"/>
    <w:rsid w:val="007D6AA2"/>
    <w:rsid w:val="007D7EE4"/>
    <w:rsid w:val="007E3F1F"/>
    <w:rsid w:val="007E6B86"/>
    <w:rsid w:val="007F2AC8"/>
    <w:rsid w:val="007F4321"/>
    <w:rsid w:val="007F7F6F"/>
    <w:rsid w:val="00800924"/>
    <w:rsid w:val="00803092"/>
    <w:rsid w:val="00810DAA"/>
    <w:rsid w:val="00815788"/>
    <w:rsid w:val="00823600"/>
    <w:rsid w:val="008307A3"/>
    <w:rsid w:val="008350FC"/>
    <w:rsid w:val="008351DF"/>
    <w:rsid w:val="008442DB"/>
    <w:rsid w:val="0084703A"/>
    <w:rsid w:val="00855FCC"/>
    <w:rsid w:val="00857812"/>
    <w:rsid w:val="00865045"/>
    <w:rsid w:val="00865D60"/>
    <w:rsid w:val="00866970"/>
    <w:rsid w:val="0087615C"/>
    <w:rsid w:val="00884929"/>
    <w:rsid w:val="00885304"/>
    <w:rsid w:val="00886CBA"/>
    <w:rsid w:val="00893B5C"/>
    <w:rsid w:val="008A405E"/>
    <w:rsid w:val="008B688B"/>
    <w:rsid w:val="008C6BBC"/>
    <w:rsid w:val="008D4442"/>
    <w:rsid w:val="008D4D9D"/>
    <w:rsid w:val="008D5D6A"/>
    <w:rsid w:val="008D691F"/>
    <w:rsid w:val="008D78DA"/>
    <w:rsid w:val="008E119D"/>
    <w:rsid w:val="008E145B"/>
    <w:rsid w:val="008F1880"/>
    <w:rsid w:val="008F1A35"/>
    <w:rsid w:val="008F4A8E"/>
    <w:rsid w:val="008F7D88"/>
    <w:rsid w:val="00903736"/>
    <w:rsid w:val="0090597F"/>
    <w:rsid w:val="00906930"/>
    <w:rsid w:val="00906F4C"/>
    <w:rsid w:val="009071F9"/>
    <w:rsid w:val="00907A9A"/>
    <w:rsid w:val="00913E03"/>
    <w:rsid w:val="009146CD"/>
    <w:rsid w:val="009167FD"/>
    <w:rsid w:val="00916B95"/>
    <w:rsid w:val="00916C9B"/>
    <w:rsid w:val="009172C7"/>
    <w:rsid w:val="009202A2"/>
    <w:rsid w:val="009206A5"/>
    <w:rsid w:val="00921C81"/>
    <w:rsid w:val="00923B8F"/>
    <w:rsid w:val="00925CD4"/>
    <w:rsid w:val="00931242"/>
    <w:rsid w:val="0094784F"/>
    <w:rsid w:val="00966E4E"/>
    <w:rsid w:val="009712C8"/>
    <w:rsid w:val="00974D96"/>
    <w:rsid w:val="00975E3C"/>
    <w:rsid w:val="00985CA1"/>
    <w:rsid w:val="00995EB2"/>
    <w:rsid w:val="009A3411"/>
    <w:rsid w:val="009A50BC"/>
    <w:rsid w:val="009A5ED6"/>
    <w:rsid w:val="009B0C51"/>
    <w:rsid w:val="009B18B9"/>
    <w:rsid w:val="009B3D00"/>
    <w:rsid w:val="009C1B0C"/>
    <w:rsid w:val="009C2D88"/>
    <w:rsid w:val="009C3F68"/>
    <w:rsid w:val="009C50A6"/>
    <w:rsid w:val="009D30C4"/>
    <w:rsid w:val="009E33A8"/>
    <w:rsid w:val="009E45B5"/>
    <w:rsid w:val="009F08E4"/>
    <w:rsid w:val="009F28A8"/>
    <w:rsid w:val="00A02CB2"/>
    <w:rsid w:val="00A0631D"/>
    <w:rsid w:val="00A150D6"/>
    <w:rsid w:val="00A20A93"/>
    <w:rsid w:val="00A24C92"/>
    <w:rsid w:val="00A30BCD"/>
    <w:rsid w:val="00A41FBB"/>
    <w:rsid w:val="00A44313"/>
    <w:rsid w:val="00A45CB7"/>
    <w:rsid w:val="00A4657F"/>
    <w:rsid w:val="00A46C1E"/>
    <w:rsid w:val="00A508A6"/>
    <w:rsid w:val="00A62712"/>
    <w:rsid w:val="00A64D3D"/>
    <w:rsid w:val="00A65EFD"/>
    <w:rsid w:val="00A800F8"/>
    <w:rsid w:val="00A81A30"/>
    <w:rsid w:val="00A86125"/>
    <w:rsid w:val="00A94B21"/>
    <w:rsid w:val="00A97FDE"/>
    <w:rsid w:val="00AA2492"/>
    <w:rsid w:val="00AB1D9C"/>
    <w:rsid w:val="00AB2348"/>
    <w:rsid w:val="00AC145C"/>
    <w:rsid w:val="00AC1887"/>
    <w:rsid w:val="00AC5A7B"/>
    <w:rsid w:val="00AD130B"/>
    <w:rsid w:val="00AD6AC1"/>
    <w:rsid w:val="00AD6B5B"/>
    <w:rsid w:val="00AE0B41"/>
    <w:rsid w:val="00AE250C"/>
    <w:rsid w:val="00AF21C7"/>
    <w:rsid w:val="00AF235E"/>
    <w:rsid w:val="00AF3AFB"/>
    <w:rsid w:val="00AF53F1"/>
    <w:rsid w:val="00B02CF3"/>
    <w:rsid w:val="00B0766B"/>
    <w:rsid w:val="00B10605"/>
    <w:rsid w:val="00B12E80"/>
    <w:rsid w:val="00B170B9"/>
    <w:rsid w:val="00B260B4"/>
    <w:rsid w:val="00B264CF"/>
    <w:rsid w:val="00B34249"/>
    <w:rsid w:val="00B34A72"/>
    <w:rsid w:val="00B37467"/>
    <w:rsid w:val="00B42DBA"/>
    <w:rsid w:val="00B44FDB"/>
    <w:rsid w:val="00B46579"/>
    <w:rsid w:val="00B4712E"/>
    <w:rsid w:val="00B5253E"/>
    <w:rsid w:val="00B55172"/>
    <w:rsid w:val="00B55976"/>
    <w:rsid w:val="00B60B75"/>
    <w:rsid w:val="00B61DA7"/>
    <w:rsid w:val="00B70DD2"/>
    <w:rsid w:val="00B7131C"/>
    <w:rsid w:val="00B74DC3"/>
    <w:rsid w:val="00B766D6"/>
    <w:rsid w:val="00B767C2"/>
    <w:rsid w:val="00B85C3B"/>
    <w:rsid w:val="00B95489"/>
    <w:rsid w:val="00BA0FD6"/>
    <w:rsid w:val="00BA2F62"/>
    <w:rsid w:val="00BA69A6"/>
    <w:rsid w:val="00BB60BD"/>
    <w:rsid w:val="00BB60DF"/>
    <w:rsid w:val="00BC5F95"/>
    <w:rsid w:val="00BC604B"/>
    <w:rsid w:val="00BD170B"/>
    <w:rsid w:val="00BD3A97"/>
    <w:rsid w:val="00BD4EB3"/>
    <w:rsid w:val="00BE1683"/>
    <w:rsid w:val="00BE2096"/>
    <w:rsid w:val="00BF0884"/>
    <w:rsid w:val="00BF2BD7"/>
    <w:rsid w:val="00BF6B09"/>
    <w:rsid w:val="00BF7392"/>
    <w:rsid w:val="00C0056E"/>
    <w:rsid w:val="00C03F73"/>
    <w:rsid w:val="00C11464"/>
    <w:rsid w:val="00C11ED2"/>
    <w:rsid w:val="00C1571C"/>
    <w:rsid w:val="00C159C9"/>
    <w:rsid w:val="00C17E3A"/>
    <w:rsid w:val="00C229AB"/>
    <w:rsid w:val="00C27564"/>
    <w:rsid w:val="00C30E2B"/>
    <w:rsid w:val="00C334D0"/>
    <w:rsid w:val="00C4073B"/>
    <w:rsid w:val="00C44536"/>
    <w:rsid w:val="00C54E9F"/>
    <w:rsid w:val="00C5522E"/>
    <w:rsid w:val="00C552F2"/>
    <w:rsid w:val="00C57296"/>
    <w:rsid w:val="00C64949"/>
    <w:rsid w:val="00C70BA2"/>
    <w:rsid w:val="00C72C38"/>
    <w:rsid w:val="00C76C8C"/>
    <w:rsid w:val="00C8762B"/>
    <w:rsid w:val="00C87938"/>
    <w:rsid w:val="00C900FB"/>
    <w:rsid w:val="00C927A0"/>
    <w:rsid w:val="00CA0625"/>
    <w:rsid w:val="00CA0716"/>
    <w:rsid w:val="00CA1221"/>
    <w:rsid w:val="00CA301E"/>
    <w:rsid w:val="00CA375F"/>
    <w:rsid w:val="00CA4702"/>
    <w:rsid w:val="00CA588F"/>
    <w:rsid w:val="00CB148D"/>
    <w:rsid w:val="00CB63DC"/>
    <w:rsid w:val="00CB6976"/>
    <w:rsid w:val="00CC0D5D"/>
    <w:rsid w:val="00CC11B7"/>
    <w:rsid w:val="00CC4F40"/>
    <w:rsid w:val="00CC5181"/>
    <w:rsid w:val="00CC5D88"/>
    <w:rsid w:val="00CC6942"/>
    <w:rsid w:val="00CC7800"/>
    <w:rsid w:val="00CD05FB"/>
    <w:rsid w:val="00CD06D8"/>
    <w:rsid w:val="00CD3703"/>
    <w:rsid w:val="00CD56CC"/>
    <w:rsid w:val="00CD6B0E"/>
    <w:rsid w:val="00CE0582"/>
    <w:rsid w:val="00CE2978"/>
    <w:rsid w:val="00CE48ED"/>
    <w:rsid w:val="00CF3F2D"/>
    <w:rsid w:val="00CF67B5"/>
    <w:rsid w:val="00D06ADE"/>
    <w:rsid w:val="00D0766F"/>
    <w:rsid w:val="00D11FB6"/>
    <w:rsid w:val="00D12279"/>
    <w:rsid w:val="00D14FA0"/>
    <w:rsid w:val="00D159D0"/>
    <w:rsid w:val="00D21902"/>
    <w:rsid w:val="00D25836"/>
    <w:rsid w:val="00D25A4E"/>
    <w:rsid w:val="00D275DD"/>
    <w:rsid w:val="00D300D5"/>
    <w:rsid w:val="00D312A1"/>
    <w:rsid w:val="00D37C62"/>
    <w:rsid w:val="00D430D8"/>
    <w:rsid w:val="00D45124"/>
    <w:rsid w:val="00D51408"/>
    <w:rsid w:val="00D51701"/>
    <w:rsid w:val="00D5569F"/>
    <w:rsid w:val="00D5578D"/>
    <w:rsid w:val="00D55C46"/>
    <w:rsid w:val="00D570E7"/>
    <w:rsid w:val="00D60FC9"/>
    <w:rsid w:val="00D67087"/>
    <w:rsid w:val="00D71C42"/>
    <w:rsid w:val="00D7368E"/>
    <w:rsid w:val="00D742A5"/>
    <w:rsid w:val="00D74FD3"/>
    <w:rsid w:val="00D753C8"/>
    <w:rsid w:val="00D84691"/>
    <w:rsid w:val="00D90EAF"/>
    <w:rsid w:val="00DA0866"/>
    <w:rsid w:val="00DA5ABB"/>
    <w:rsid w:val="00DB15CC"/>
    <w:rsid w:val="00DB21A6"/>
    <w:rsid w:val="00DB2C0F"/>
    <w:rsid w:val="00DB3150"/>
    <w:rsid w:val="00DB54C8"/>
    <w:rsid w:val="00DC1C54"/>
    <w:rsid w:val="00DC2157"/>
    <w:rsid w:val="00DC2F94"/>
    <w:rsid w:val="00DC37FF"/>
    <w:rsid w:val="00DC754A"/>
    <w:rsid w:val="00DC7F41"/>
    <w:rsid w:val="00DD14AB"/>
    <w:rsid w:val="00DD39B0"/>
    <w:rsid w:val="00DD3A50"/>
    <w:rsid w:val="00DD5FC3"/>
    <w:rsid w:val="00DD64D7"/>
    <w:rsid w:val="00DE08E6"/>
    <w:rsid w:val="00DE0C4C"/>
    <w:rsid w:val="00DE454D"/>
    <w:rsid w:val="00DE503B"/>
    <w:rsid w:val="00DE5133"/>
    <w:rsid w:val="00DE5ACD"/>
    <w:rsid w:val="00DE6D20"/>
    <w:rsid w:val="00DE7155"/>
    <w:rsid w:val="00DE74FB"/>
    <w:rsid w:val="00DF7312"/>
    <w:rsid w:val="00E0050B"/>
    <w:rsid w:val="00E00C8A"/>
    <w:rsid w:val="00E038BB"/>
    <w:rsid w:val="00E06021"/>
    <w:rsid w:val="00E12E9D"/>
    <w:rsid w:val="00E163C3"/>
    <w:rsid w:val="00E210C2"/>
    <w:rsid w:val="00E30543"/>
    <w:rsid w:val="00E32985"/>
    <w:rsid w:val="00E334D9"/>
    <w:rsid w:val="00E35A7F"/>
    <w:rsid w:val="00E35D04"/>
    <w:rsid w:val="00E362C2"/>
    <w:rsid w:val="00E36C12"/>
    <w:rsid w:val="00E4774D"/>
    <w:rsid w:val="00E52277"/>
    <w:rsid w:val="00E5604C"/>
    <w:rsid w:val="00E633E1"/>
    <w:rsid w:val="00E6371D"/>
    <w:rsid w:val="00E67D7C"/>
    <w:rsid w:val="00E71910"/>
    <w:rsid w:val="00E74927"/>
    <w:rsid w:val="00E81BFF"/>
    <w:rsid w:val="00E8322A"/>
    <w:rsid w:val="00E8357C"/>
    <w:rsid w:val="00E85686"/>
    <w:rsid w:val="00E90A5B"/>
    <w:rsid w:val="00E927E5"/>
    <w:rsid w:val="00E93144"/>
    <w:rsid w:val="00E947AC"/>
    <w:rsid w:val="00EA305B"/>
    <w:rsid w:val="00EB1D1E"/>
    <w:rsid w:val="00EB41A1"/>
    <w:rsid w:val="00EB5D99"/>
    <w:rsid w:val="00ED7DEC"/>
    <w:rsid w:val="00EE16FE"/>
    <w:rsid w:val="00EE5700"/>
    <w:rsid w:val="00EF4B92"/>
    <w:rsid w:val="00EF6199"/>
    <w:rsid w:val="00EF653B"/>
    <w:rsid w:val="00F0122F"/>
    <w:rsid w:val="00F0135A"/>
    <w:rsid w:val="00F0519C"/>
    <w:rsid w:val="00F076CE"/>
    <w:rsid w:val="00F12D56"/>
    <w:rsid w:val="00F13862"/>
    <w:rsid w:val="00F2357E"/>
    <w:rsid w:val="00F271AA"/>
    <w:rsid w:val="00F32F85"/>
    <w:rsid w:val="00F40604"/>
    <w:rsid w:val="00F41B06"/>
    <w:rsid w:val="00F53B96"/>
    <w:rsid w:val="00F57133"/>
    <w:rsid w:val="00F57404"/>
    <w:rsid w:val="00F619B4"/>
    <w:rsid w:val="00F656A2"/>
    <w:rsid w:val="00F67813"/>
    <w:rsid w:val="00F77B32"/>
    <w:rsid w:val="00F828FB"/>
    <w:rsid w:val="00F85B2B"/>
    <w:rsid w:val="00F86F72"/>
    <w:rsid w:val="00F90EF9"/>
    <w:rsid w:val="00F922CC"/>
    <w:rsid w:val="00F958AC"/>
    <w:rsid w:val="00FA0620"/>
    <w:rsid w:val="00FA5145"/>
    <w:rsid w:val="00FA7538"/>
    <w:rsid w:val="00FB49D6"/>
    <w:rsid w:val="00FB634F"/>
    <w:rsid w:val="00FB7ABF"/>
    <w:rsid w:val="00FC587F"/>
    <w:rsid w:val="00FD48E4"/>
    <w:rsid w:val="00FE4548"/>
    <w:rsid w:val="00FE7308"/>
    <w:rsid w:val="00FE7A4E"/>
    <w:rsid w:val="00FF4A37"/>
    <w:rsid w:val="00FF669D"/>
  </w:rsids>
  <m:mathPr>
    <m:mathFont m:val="Cambria Math"/>
    <m:brkBin m:val="before"/>
    <m:brkBinSub m:val="--"/>
    <m:smallFrac/>
    <m:dispDef/>
    <m:lMargin m:val="0"/>
    <m:rMargin m:val="0"/>
    <m:defJc m:val="centerGroup"/>
    <m:wrapIndent m:val="1440"/>
    <m:intLim m:val="subSup"/>
    <m:naryLim m:val="undOvr"/>
  </m:mathPr>
  <w:themeFontLang w:val="en-IN" w:bidi="ta-I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lsdException w:name="heading 4" w:uiPriority="9" w:qFormat="1"/>
    <w:lsdException w:name="heading 5" w:uiPriority="9" w:qFormat="1"/>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6365"/>
    <w:pPr>
      <w:spacing w:after="0"/>
      <w:ind w:firstLine="288"/>
      <w:jc w:val="both"/>
    </w:pPr>
    <w:rPr>
      <w:rFonts w:ascii="Times New Roman" w:eastAsia="Calibri" w:hAnsi="Times New Roman" w:cs="Times New Roman"/>
      <w:spacing w:val="4"/>
      <w:sz w:val="20"/>
      <w:lang w:val="en-US"/>
    </w:rPr>
  </w:style>
  <w:style w:type="paragraph" w:styleId="Heading1">
    <w:name w:val="heading 1"/>
    <w:basedOn w:val="Normal"/>
    <w:next w:val="Normal"/>
    <w:link w:val="Heading1Char"/>
    <w:uiPriority w:val="9"/>
    <w:qFormat/>
    <w:rsid w:val="00823600"/>
    <w:pPr>
      <w:keepNext/>
      <w:keepLines/>
      <w:spacing w:before="120" w:after="120" w:line="240" w:lineRule="auto"/>
      <w:jc w:val="center"/>
      <w:outlineLvl w:val="0"/>
    </w:pPr>
    <w:rPr>
      <w:rFonts w:eastAsiaTheme="majorEastAsia" w:cstheme="majorBidi"/>
      <w:b/>
      <w:color w:val="000099"/>
      <w:sz w:val="28"/>
      <w:szCs w:val="32"/>
    </w:rPr>
  </w:style>
  <w:style w:type="paragraph" w:styleId="Heading2">
    <w:name w:val="heading 2"/>
    <w:basedOn w:val="Normal"/>
    <w:next w:val="Normal"/>
    <w:link w:val="Heading2Char"/>
    <w:unhideWhenUsed/>
    <w:qFormat/>
    <w:rsid w:val="00200835"/>
    <w:pPr>
      <w:keepNext/>
      <w:keepLines/>
      <w:spacing w:before="160" w:after="120" w:line="240" w:lineRule="auto"/>
      <w:ind w:firstLine="0"/>
      <w:outlineLvl w:val="1"/>
    </w:pPr>
    <w:rPr>
      <w:rFonts w:eastAsiaTheme="majorEastAsia" w:cstheme="majorBidi"/>
      <w:b/>
      <w:sz w:val="24"/>
      <w:szCs w:val="26"/>
    </w:rPr>
  </w:style>
  <w:style w:type="paragraph" w:styleId="Heading3">
    <w:name w:val="heading 3"/>
    <w:basedOn w:val="Normal"/>
    <w:next w:val="Normal"/>
    <w:link w:val="Heading3Char"/>
    <w:uiPriority w:val="9"/>
    <w:unhideWhenUsed/>
    <w:rsid w:val="00823600"/>
    <w:pPr>
      <w:keepNext/>
      <w:keepLines/>
      <w:spacing w:before="160" w:after="120" w:line="240" w:lineRule="auto"/>
      <w:outlineLvl w:val="2"/>
    </w:pPr>
    <w:rPr>
      <w:rFonts w:eastAsiaTheme="majorEastAsia" w:cstheme="majorBidi"/>
      <w:i/>
      <w:szCs w:val="24"/>
    </w:rPr>
  </w:style>
  <w:style w:type="paragraph" w:styleId="Heading4">
    <w:name w:val="heading 4"/>
    <w:aliases w:val="MAIN HEADING"/>
    <w:basedOn w:val="Normal"/>
    <w:next w:val="Normal"/>
    <w:link w:val="Heading4Char"/>
    <w:uiPriority w:val="9"/>
    <w:unhideWhenUsed/>
    <w:qFormat/>
    <w:rsid w:val="00C552F2"/>
    <w:pPr>
      <w:keepNext/>
      <w:keepLines/>
      <w:spacing w:before="120" w:after="120" w:line="240" w:lineRule="auto"/>
      <w:ind w:firstLine="0"/>
      <w:contextualSpacing/>
      <w:outlineLvl w:val="3"/>
    </w:pPr>
    <w:rPr>
      <w:rFonts w:eastAsiaTheme="majorEastAsia" w:cstheme="majorBidi"/>
      <w:iCs/>
      <w:caps/>
      <w:color w:val="000099"/>
      <w:sz w:val="24"/>
    </w:rPr>
  </w:style>
  <w:style w:type="paragraph" w:styleId="Heading5">
    <w:name w:val="heading 5"/>
    <w:aliases w:val="SUB HEADING"/>
    <w:basedOn w:val="Normal"/>
    <w:next w:val="Normal"/>
    <w:link w:val="Heading5Char"/>
    <w:uiPriority w:val="9"/>
    <w:unhideWhenUsed/>
    <w:qFormat/>
    <w:rsid w:val="00056365"/>
    <w:pPr>
      <w:keepNext/>
      <w:keepLines/>
      <w:spacing w:before="120" w:after="120" w:line="240" w:lineRule="auto"/>
      <w:ind w:firstLine="0"/>
      <w:outlineLvl w:val="4"/>
    </w:pPr>
    <w:rPr>
      <w:rFonts w:eastAsiaTheme="majorEastAsia" w:cstheme="majorBidi"/>
      <w:b/>
      <w:color w:val="000099"/>
      <w:spacing w:val="0"/>
      <w:sz w:val="22"/>
    </w:rPr>
  </w:style>
  <w:style w:type="paragraph" w:styleId="Heading6">
    <w:name w:val="heading 6"/>
    <w:basedOn w:val="Normal"/>
    <w:next w:val="Normal"/>
    <w:link w:val="Heading6Char"/>
    <w:uiPriority w:val="9"/>
    <w:unhideWhenUsed/>
    <w:rsid w:val="00E32985"/>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1222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2">
    <w:name w:val="Pa2"/>
    <w:basedOn w:val="Default"/>
    <w:next w:val="Default"/>
    <w:uiPriority w:val="99"/>
    <w:rsid w:val="0031222F"/>
    <w:pPr>
      <w:spacing w:line="220" w:lineRule="atLeast"/>
    </w:pPr>
    <w:rPr>
      <w:color w:val="auto"/>
    </w:rPr>
  </w:style>
  <w:style w:type="paragraph" w:customStyle="1" w:styleId="Pa4">
    <w:name w:val="Pa4"/>
    <w:basedOn w:val="Default"/>
    <w:next w:val="Default"/>
    <w:uiPriority w:val="99"/>
    <w:rsid w:val="0031222F"/>
    <w:pPr>
      <w:spacing w:line="180" w:lineRule="atLeast"/>
    </w:pPr>
    <w:rPr>
      <w:color w:val="auto"/>
    </w:rPr>
  </w:style>
  <w:style w:type="character" w:customStyle="1" w:styleId="A1">
    <w:name w:val="A1"/>
    <w:uiPriority w:val="99"/>
    <w:rsid w:val="0031222F"/>
    <w:rPr>
      <w:color w:val="000000"/>
      <w:sz w:val="12"/>
      <w:szCs w:val="12"/>
    </w:rPr>
  </w:style>
  <w:style w:type="paragraph" w:customStyle="1" w:styleId="Pa15">
    <w:name w:val="Pa15"/>
    <w:basedOn w:val="Default"/>
    <w:next w:val="Default"/>
    <w:uiPriority w:val="99"/>
    <w:rsid w:val="00166ABB"/>
    <w:pPr>
      <w:spacing w:line="180" w:lineRule="atLeast"/>
    </w:pPr>
    <w:rPr>
      <w:color w:val="auto"/>
    </w:rPr>
  </w:style>
  <w:style w:type="paragraph" w:customStyle="1" w:styleId="Pa3">
    <w:name w:val="Pa3"/>
    <w:basedOn w:val="Default"/>
    <w:next w:val="Default"/>
    <w:uiPriority w:val="99"/>
    <w:rsid w:val="00166ABB"/>
    <w:pPr>
      <w:spacing w:line="220" w:lineRule="atLeast"/>
    </w:pPr>
    <w:rPr>
      <w:rFonts w:ascii="AGaramond" w:hAnsi="AGaramond" w:cstheme="minorBidi"/>
      <w:color w:val="auto"/>
    </w:rPr>
  </w:style>
  <w:style w:type="character" w:styleId="Hyperlink">
    <w:name w:val="Hyperlink"/>
    <w:basedOn w:val="DefaultParagraphFont"/>
    <w:uiPriority w:val="99"/>
    <w:unhideWhenUsed/>
    <w:rsid w:val="00166ABB"/>
    <w:rPr>
      <w:color w:val="0000FF" w:themeColor="hyperlink"/>
      <w:u w:val="single"/>
    </w:rPr>
  </w:style>
  <w:style w:type="paragraph" w:customStyle="1" w:styleId="Pa17">
    <w:name w:val="Pa17"/>
    <w:basedOn w:val="Default"/>
    <w:next w:val="Default"/>
    <w:uiPriority w:val="99"/>
    <w:rsid w:val="004F5B1E"/>
    <w:pPr>
      <w:spacing w:line="200" w:lineRule="atLeast"/>
    </w:pPr>
    <w:rPr>
      <w:rFonts w:ascii="AGaramond" w:hAnsi="AGaramond" w:cstheme="minorBidi"/>
      <w:color w:val="auto"/>
    </w:rPr>
  </w:style>
  <w:style w:type="paragraph" w:styleId="ListParagraph">
    <w:name w:val="List Paragraph"/>
    <w:basedOn w:val="Normal"/>
    <w:uiPriority w:val="34"/>
    <w:qFormat/>
    <w:rsid w:val="003079C5"/>
    <w:pPr>
      <w:ind w:left="720"/>
      <w:contextualSpacing/>
    </w:pPr>
  </w:style>
  <w:style w:type="paragraph" w:styleId="BalloonText">
    <w:name w:val="Balloon Text"/>
    <w:basedOn w:val="Normal"/>
    <w:link w:val="BalloonTextChar"/>
    <w:uiPriority w:val="99"/>
    <w:semiHidden/>
    <w:unhideWhenUsed/>
    <w:rsid w:val="007B37F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37FA"/>
    <w:rPr>
      <w:rFonts w:ascii="Tahoma" w:hAnsi="Tahoma" w:cs="Tahoma"/>
      <w:sz w:val="16"/>
      <w:szCs w:val="16"/>
    </w:rPr>
  </w:style>
  <w:style w:type="table" w:styleId="TableGrid">
    <w:name w:val="Table Grid"/>
    <w:basedOn w:val="TableNormal"/>
    <w:uiPriority w:val="59"/>
    <w:rsid w:val="008D691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823600"/>
    <w:rPr>
      <w:rFonts w:ascii="Times New Roman" w:eastAsiaTheme="majorEastAsia" w:hAnsi="Times New Roman" w:cstheme="majorBidi"/>
      <w:b/>
      <w:color w:val="000099"/>
      <w:sz w:val="28"/>
      <w:szCs w:val="32"/>
    </w:rPr>
  </w:style>
  <w:style w:type="character" w:customStyle="1" w:styleId="Heading2Char">
    <w:name w:val="Heading 2 Char"/>
    <w:basedOn w:val="DefaultParagraphFont"/>
    <w:link w:val="Heading2"/>
    <w:rsid w:val="00200835"/>
    <w:rPr>
      <w:rFonts w:ascii="Times New Roman" w:eastAsiaTheme="majorEastAsia" w:hAnsi="Times New Roman" w:cstheme="majorBidi"/>
      <w:b/>
      <w:spacing w:val="4"/>
      <w:sz w:val="24"/>
      <w:szCs w:val="26"/>
      <w:lang w:val="en-US"/>
    </w:rPr>
  </w:style>
  <w:style w:type="character" w:customStyle="1" w:styleId="Heading3Char">
    <w:name w:val="Heading 3 Char"/>
    <w:basedOn w:val="DefaultParagraphFont"/>
    <w:link w:val="Heading3"/>
    <w:uiPriority w:val="9"/>
    <w:rsid w:val="00823600"/>
    <w:rPr>
      <w:rFonts w:ascii="Times New Roman" w:eastAsiaTheme="majorEastAsia" w:hAnsi="Times New Roman" w:cstheme="majorBidi"/>
      <w:i/>
      <w:szCs w:val="24"/>
    </w:rPr>
  </w:style>
  <w:style w:type="character" w:customStyle="1" w:styleId="Heading4Char">
    <w:name w:val="Heading 4 Char"/>
    <w:aliases w:val="MAIN HEADING Char"/>
    <w:basedOn w:val="DefaultParagraphFont"/>
    <w:link w:val="Heading4"/>
    <w:uiPriority w:val="9"/>
    <w:rsid w:val="00C552F2"/>
    <w:rPr>
      <w:rFonts w:ascii="Times New Roman" w:eastAsiaTheme="majorEastAsia" w:hAnsi="Times New Roman" w:cstheme="majorBidi"/>
      <w:iCs/>
      <w:caps/>
      <w:color w:val="000099"/>
      <w:spacing w:val="4"/>
      <w:sz w:val="24"/>
      <w:lang w:val="en-US"/>
    </w:rPr>
  </w:style>
  <w:style w:type="character" w:customStyle="1" w:styleId="Heading5Char">
    <w:name w:val="Heading 5 Char"/>
    <w:aliases w:val="SUB HEADING Char"/>
    <w:basedOn w:val="DefaultParagraphFont"/>
    <w:link w:val="Heading5"/>
    <w:uiPriority w:val="9"/>
    <w:rsid w:val="00056365"/>
    <w:rPr>
      <w:rFonts w:ascii="Times New Roman" w:eastAsiaTheme="majorEastAsia" w:hAnsi="Times New Roman" w:cstheme="majorBidi"/>
      <w:b/>
      <w:color w:val="000099"/>
      <w:lang w:val="en-US"/>
    </w:rPr>
  </w:style>
  <w:style w:type="character" w:customStyle="1" w:styleId="Heading6Char">
    <w:name w:val="Heading 6 Char"/>
    <w:basedOn w:val="DefaultParagraphFont"/>
    <w:link w:val="Heading6"/>
    <w:uiPriority w:val="9"/>
    <w:rsid w:val="00E32985"/>
    <w:rPr>
      <w:rFonts w:asciiTheme="majorHAnsi" w:eastAsiaTheme="majorEastAsia" w:hAnsiTheme="majorHAnsi" w:cstheme="majorBidi"/>
      <w:color w:val="243F60" w:themeColor="accent1" w:themeShade="7F"/>
      <w:sz w:val="20"/>
    </w:rPr>
  </w:style>
  <w:style w:type="character" w:customStyle="1" w:styleId="Heading4Char1">
    <w:name w:val="Heading 4 Char1"/>
    <w:locked/>
    <w:rsid w:val="00D12279"/>
    <w:rPr>
      <w:rFonts w:ascii="Times New Roman" w:eastAsia="Times New Roman" w:hAnsi="Times New Roman" w:cs="Times New Roman"/>
      <w:b/>
      <w:bCs/>
      <w:sz w:val="24"/>
      <w:szCs w:val="28"/>
    </w:rPr>
  </w:style>
  <w:style w:type="paragraph" w:styleId="Caption">
    <w:name w:val="caption"/>
    <w:basedOn w:val="Normal"/>
    <w:next w:val="Normal"/>
    <w:uiPriority w:val="35"/>
    <w:unhideWhenUsed/>
    <w:qFormat/>
    <w:rsid w:val="00D12279"/>
    <w:pPr>
      <w:spacing w:line="240" w:lineRule="auto"/>
    </w:pPr>
    <w:rPr>
      <w:b/>
      <w:bCs/>
      <w:color w:val="4F81BD"/>
      <w:sz w:val="18"/>
      <w:szCs w:val="18"/>
    </w:rPr>
  </w:style>
  <w:style w:type="paragraph" w:styleId="Footer">
    <w:name w:val="footer"/>
    <w:basedOn w:val="Normal"/>
    <w:link w:val="FooterChar"/>
    <w:uiPriority w:val="99"/>
    <w:unhideWhenUsed/>
    <w:rsid w:val="00D12279"/>
    <w:pPr>
      <w:tabs>
        <w:tab w:val="center" w:pos="4680"/>
        <w:tab w:val="right" w:pos="9360"/>
      </w:tabs>
      <w:spacing w:line="240" w:lineRule="auto"/>
    </w:pPr>
  </w:style>
  <w:style w:type="character" w:customStyle="1" w:styleId="FooterChar">
    <w:name w:val="Footer Char"/>
    <w:basedOn w:val="DefaultParagraphFont"/>
    <w:link w:val="Footer"/>
    <w:uiPriority w:val="99"/>
    <w:rsid w:val="00D12279"/>
    <w:rPr>
      <w:rFonts w:ascii="Calibri" w:eastAsia="Calibri" w:hAnsi="Calibri" w:cs="Times New Roman"/>
      <w:lang w:val="en-US"/>
    </w:rPr>
  </w:style>
  <w:style w:type="paragraph" w:styleId="Header">
    <w:name w:val="header"/>
    <w:basedOn w:val="Normal"/>
    <w:link w:val="HeaderChar"/>
    <w:uiPriority w:val="99"/>
    <w:unhideWhenUsed/>
    <w:rsid w:val="003E7292"/>
    <w:pPr>
      <w:tabs>
        <w:tab w:val="center" w:pos="4680"/>
        <w:tab w:val="right" w:pos="9360"/>
      </w:tabs>
      <w:spacing w:line="240" w:lineRule="auto"/>
    </w:pPr>
  </w:style>
  <w:style w:type="character" w:customStyle="1" w:styleId="HeaderChar">
    <w:name w:val="Header Char"/>
    <w:basedOn w:val="DefaultParagraphFont"/>
    <w:link w:val="Header"/>
    <w:uiPriority w:val="99"/>
    <w:rsid w:val="003E7292"/>
    <w:rPr>
      <w:rFonts w:ascii="Times New Roman" w:eastAsia="Calibri" w:hAnsi="Times New Roman" w:cs="Times New Roman"/>
      <w:spacing w:val="4"/>
      <w:sz w:val="20"/>
      <w:lang w:val="en-US"/>
    </w:rPr>
  </w:style>
  <w:style w:type="paragraph" w:customStyle="1" w:styleId="Els-journal-logo">
    <w:name w:val="Els-journal-logo"/>
    <w:rsid w:val="007F7F6F"/>
    <w:pPr>
      <w:pBdr>
        <w:top w:val="thinThickLargeGap" w:sz="12" w:space="1" w:color="auto"/>
        <w:bottom w:val="thickThinLargeGap" w:sz="12" w:space="1" w:color="auto"/>
      </w:pBdr>
      <w:spacing w:after="0" w:line="240" w:lineRule="auto"/>
      <w:jc w:val="center"/>
    </w:pPr>
    <w:rPr>
      <w:rFonts w:ascii="Helvetica" w:eastAsia="Times New Roman" w:hAnsi="Helvetica" w:cs="Times New Roman"/>
      <w:noProof/>
      <w:sz w:val="20"/>
      <w:szCs w:val="20"/>
      <w:lang w:val="en-US"/>
    </w:rPr>
  </w:style>
  <w:style w:type="paragraph" w:styleId="FootnoteText">
    <w:name w:val="footnote text"/>
    <w:basedOn w:val="Normal"/>
    <w:link w:val="FootnoteTextChar"/>
    <w:uiPriority w:val="99"/>
    <w:semiHidden/>
    <w:unhideWhenUsed/>
    <w:rsid w:val="00D06ADE"/>
    <w:pPr>
      <w:spacing w:line="240" w:lineRule="auto"/>
    </w:pPr>
    <w:rPr>
      <w:szCs w:val="20"/>
    </w:rPr>
  </w:style>
  <w:style w:type="character" w:customStyle="1" w:styleId="FootnoteTextChar">
    <w:name w:val="Footnote Text Char"/>
    <w:basedOn w:val="DefaultParagraphFont"/>
    <w:link w:val="FootnoteText"/>
    <w:uiPriority w:val="99"/>
    <w:semiHidden/>
    <w:rsid w:val="00D06ADE"/>
    <w:rPr>
      <w:rFonts w:ascii="Times New Roman" w:eastAsia="Calibri" w:hAnsi="Times New Roman" w:cs="Times New Roman"/>
      <w:spacing w:val="4"/>
      <w:sz w:val="20"/>
      <w:szCs w:val="20"/>
      <w:lang w:val="en-US"/>
    </w:rPr>
  </w:style>
  <w:style w:type="character" w:styleId="FootnoteReference">
    <w:name w:val="footnote reference"/>
    <w:semiHidden/>
    <w:unhideWhenUsed/>
    <w:rsid w:val="00D06ADE"/>
    <w:rPr>
      <w:vertAlign w:val="superscript"/>
    </w:rPr>
  </w:style>
  <w:style w:type="numbering" w:customStyle="1" w:styleId="NoList1">
    <w:name w:val="No List1"/>
    <w:next w:val="NoList"/>
    <w:uiPriority w:val="99"/>
    <w:semiHidden/>
    <w:unhideWhenUsed/>
    <w:rsid w:val="00325A69"/>
  </w:style>
  <w:style w:type="table" w:customStyle="1" w:styleId="TableGrid1">
    <w:name w:val="Table Grid1"/>
    <w:basedOn w:val="TableNormal"/>
    <w:next w:val="TableGrid"/>
    <w:uiPriority w:val="59"/>
    <w:rsid w:val="00325A69"/>
    <w:pPr>
      <w:spacing w:after="0" w:line="240" w:lineRule="auto"/>
    </w:pPr>
    <w:rPr>
      <w:rFonts w:eastAsiaTheme="minorEastAsia"/>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it">
    <w:name w:val="cit"/>
    <w:basedOn w:val="DefaultParagraphFont"/>
    <w:rsid w:val="00325A69"/>
  </w:style>
  <w:style w:type="character" w:styleId="Emphasis">
    <w:name w:val="Emphasis"/>
    <w:basedOn w:val="DefaultParagraphFont"/>
    <w:uiPriority w:val="20"/>
    <w:qFormat/>
    <w:rsid w:val="00162EB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lsdException w:name="heading 4" w:uiPriority="9" w:qFormat="1"/>
    <w:lsdException w:name="heading 5" w:uiPriority="9" w:qFormat="1"/>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6365"/>
    <w:pPr>
      <w:spacing w:after="0"/>
      <w:ind w:firstLine="288"/>
      <w:jc w:val="both"/>
    </w:pPr>
    <w:rPr>
      <w:rFonts w:ascii="Times New Roman" w:eastAsia="Calibri" w:hAnsi="Times New Roman" w:cs="Times New Roman"/>
      <w:spacing w:val="4"/>
      <w:sz w:val="20"/>
      <w:lang w:val="en-US"/>
    </w:rPr>
  </w:style>
  <w:style w:type="paragraph" w:styleId="Heading1">
    <w:name w:val="heading 1"/>
    <w:basedOn w:val="Normal"/>
    <w:next w:val="Normal"/>
    <w:link w:val="Heading1Char"/>
    <w:uiPriority w:val="9"/>
    <w:qFormat/>
    <w:rsid w:val="00823600"/>
    <w:pPr>
      <w:keepNext/>
      <w:keepLines/>
      <w:spacing w:before="120" w:after="120" w:line="240" w:lineRule="auto"/>
      <w:jc w:val="center"/>
      <w:outlineLvl w:val="0"/>
    </w:pPr>
    <w:rPr>
      <w:rFonts w:eastAsiaTheme="majorEastAsia" w:cstheme="majorBidi"/>
      <w:b/>
      <w:color w:val="000099"/>
      <w:sz w:val="28"/>
      <w:szCs w:val="32"/>
    </w:rPr>
  </w:style>
  <w:style w:type="paragraph" w:styleId="Heading2">
    <w:name w:val="heading 2"/>
    <w:basedOn w:val="Normal"/>
    <w:next w:val="Normal"/>
    <w:link w:val="Heading2Char"/>
    <w:unhideWhenUsed/>
    <w:qFormat/>
    <w:rsid w:val="00200835"/>
    <w:pPr>
      <w:keepNext/>
      <w:keepLines/>
      <w:spacing w:before="160" w:after="120" w:line="240" w:lineRule="auto"/>
      <w:ind w:firstLine="0"/>
      <w:outlineLvl w:val="1"/>
    </w:pPr>
    <w:rPr>
      <w:rFonts w:eastAsiaTheme="majorEastAsia" w:cstheme="majorBidi"/>
      <w:b/>
      <w:sz w:val="24"/>
      <w:szCs w:val="26"/>
    </w:rPr>
  </w:style>
  <w:style w:type="paragraph" w:styleId="Heading3">
    <w:name w:val="heading 3"/>
    <w:basedOn w:val="Normal"/>
    <w:next w:val="Normal"/>
    <w:link w:val="Heading3Char"/>
    <w:uiPriority w:val="9"/>
    <w:unhideWhenUsed/>
    <w:rsid w:val="00823600"/>
    <w:pPr>
      <w:keepNext/>
      <w:keepLines/>
      <w:spacing w:before="160" w:after="120" w:line="240" w:lineRule="auto"/>
      <w:outlineLvl w:val="2"/>
    </w:pPr>
    <w:rPr>
      <w:rFonts w:eastAsiaTheme="majorEastAsia" w:cstheme="majorBidi"/>
      <w:i/>
      <w:szCs w:val="24"/>
    </w:rPr>
  </w:style>
  <w:style w:type="paragraph" w:styleId="Heading4">
    <w:name w:val="heading 4"/>
    <w:aliases w:val="MAIN HEADING"/>
    <w:basedOn w:val="Normal"/>
    <w:next w:val="Normal"/>
    <w:link w:val="Heading4Char"/>
    <w:uiPriority w:val="9"/>
    <w:unhideWhenUsed/>
    <w:qFormat/>
    <w:rsid w:val="00C552F2"/>
    <w:pPr>
      <w:keepNext/>
      <w:keepLines/>
      <w:spacing w:before="120" w:after="120" w:line="240" w:lineRule="auto"/>
      <w:ind w:firstLine="0"/>
      <w:contextualSpacing/>
      <w:outlineLvl w:val="3"/>
    </w:pPr>
    <w:rPr>
      <w:rFonts w:eastAsiaTheme="majorEastAsia" w:cstheme="majorBidi"/>
      <w:iCs/>
      <w:caps/>
      <w:color w:val="000099"/>
      <w:sz w:val="24"/>
    </w:rPr>
  </w:style>
  <w:style w:type="paragraph" w:styleId="Heading5">
    <w:name w:val="heading 5"/>
    <w:aliases w:val="SUB HEADING"/>
    <w:basedOn w:val="Normal"/>
    <w:next w:val="Normal"/>
    <w:link w:val="Heading5Char"/>
    <w:uiPriority w:val="9"/>
    <w:unhideWhenUsed/>
    <w:qFormat/>
    <w:rsid w:val="00056365"/>
    <w:pPr>
      <w:keepNext/>
      <w:keepLines/>
      <w:spacing w:before="120" w:after="120" w:line="240" w:lineRule="auto"/>
      <w:ind w:firstLine="0"/>
      <w:outlineLvl w:val="4"/>
    </w:pPr>
    <w:rPr>
      <w:rFonts w:eastAsiaTheme="majorEastAsia" w:cstheme="majorBidi"/>
      <w:b/>
      <w:color w:val="000099"/>
      <w:spacing w:val="0"/>
      <w:sz w:val="22"/>
    </w:rPr>
  </w:style>
  <w:style w:type="paragraph" w:styleId="Heading6">
    <w:name w:val="heading 6"/>
    <w:basedOn w:val="Normal"/>
    <w:next w:val="Normal"/>
    <w:link w:val="Heading6Char"/>
    <w:uiPriority w:val="9"/>
    <w:unhideWhenUsed/>
    <w:rsid w:val="00E32985"/>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1222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2">
    <w:name w:val="Pa2"/>
    <w:basedOn w:val="Default"/>
    <w:next w:val="Default"/>
    <w:uiPriority w:val="99"/>
    <w:rsid w:val="0031222F"/>
    <w:pPr>
      <w:spacing w:line="220" w:lineRule="atLeast"/>
    </w:pPr>
    <w:rPr>
      <w:color w:val="auto"/>
    </w:rPr>
  </w:style>
  <w:style w:type="paragraph" w:customStyle="1" w:styleId="Pa4">
    <w:name w:val="Pa4"/>
    <w:basedOn w:val="Default"/>
    <w:next w:val="Default"/>
    <w:uiPriority w:val="99"/>
    <w:rsid w:val="0031222F"/>
    <w:pPr>
      <w:spacing w:line="180" w:lineRule="atLeast"/>
    </w:pPr>
    <w:rPr>
      <w:color w:val="auto"/>
    </w:rPr>
  </w:style>
  <w:style w:type="character" w:customStyle="1" w:styleId="A1">
    <w:name w:val="A1"/>
    <w:uiPriority w:val="99"/>
    <w:rsid w:val="0031222F"/>
    <w:rPr>
      <w:color w:val="000000"/>
      <w:sz w:val="12"/>
      <w:szCs w:val="12"/>
    </w:rPr>
  </w:style>
  <w:style w:type="paragraph" w:customStyle="1" w:styleId="Pa15">
    <w:name w:val="Pa15"/>
    <w:basedOn w:val="Default"/>
    <w:next w:val="Default"/>
    <w:uiPriority w:val="99"/>
    <w:rsid w:val="00166ABB"/>
    <w:pPr>
      <w:spacing w:line="180" w:lineRule="atLeast"/>
    </w:pPr>
    <w:rPr>
      <w:color w:val="auto"/>
    </w:rPr>
  </w:style>
  <w:style w:type="paragraph" w:customStyle="1" w:styleId="Pa3">
    <w:name w:val="Pa3"/>
    <w:basedOn w:val="Default"/>
    <w:next w:val="Default"/>
    <w:uiPriority w:val="99"/>
    <w:rsid w:val="00166ABB"/>
    <w:pPr>
      <w:spacing w:line="220" w:lineRule="atLeast"/>
    </w:pPr>
    <w:rPr>
      <w:rFonts w:ascii="AGaramond" w:hAnsi="AGaramond" w:cstheme="minorBidi"/>
      <w:color w:val="auto"/>
    </w:rPr>
  </w:style>
  <w:style w:type="character" w:styleId="Hyperlink">
    <w:name w:val="Hyperlink"/>
    <w:basedOn w:val="DefaultParagraphFont"/>
    <w:uiPriority w:val="99"/>
    <w:unhideWhenUsed/>
    <w:rsid w:val="00166ABB"/>
    <w:rPr>
      <w:color w:val="0000FF" w:themeColor="hyperlink"/>
      <w:u w:val="single"/>
    </w:rPr>
  </w:style>
  <w:style w:type="paragraph" w:customStyle="1" w:styleId="Pa17">
    <w:name w:val="Pa17"/>
    <w:basedOn w:val="Default"/>
    <w:next w:val="Default"/>
    <w:uiPriority w:val="99"/>
    <w:rsid w:val="004F5B1E"/>
    <w:pPr>
      <w:spacing w:line="200" w:lineRule="atLeast"/>
    </w:pPr>
    <w:rPr>
      <w:rFonts w:ascii="AGaramond" w:hAnsi="AGaramond" w:cstheme="minorBidi"/>
      <w:color w:val="auto"/>
    </w:rPr>
  </w:style>
  <w:style w:type="paragraph" w:styleId="ListParagraph">
    <w:name w:val="List Paragraph"/>
    <w:basedOn w:val="Normal"/>
    <w:uiPriority w:val="34"/>
    <w:qFormat/>
    <w:rsid w:val="003079C5"/>
    <w:pPr>
      <w:ind w:left="720"/>
      <w:contextualSpacing/>
    </w:pPr>
  </w:style>
  <w:style w:type="paragraph" w:styleId="BalloonText">
    <w:name w:val="Balloon Text"/>
    <w:basedOn w:val="Normal"/>
    <w:link w:val="BalloonTextChar"/>
    <w:uiPriority w:val="99"/>
    <w:semiHidden/>
    <w:unhideWhenUsed/>
    <w:rsid w:val="007B37F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37FA"/>
    <w:rPr>
      <w:rFonts w:ascii="Tahoma" w:hAnsi="Tahoma" w:cs="Tahoma"/>
      <w:sz w:val="16"/>
      <w:szCs w:val="16"/>
    </w:rPr>
  </w:style>
  <w:style w:type="table" w:styleId="TableGrid">
    <w:name w:val="Table Grid"/>
    <w:basedOn w:val="TableNormal"/>
    <w:uiPriority w:val="59"/>
    <w:rsid w:val="008D691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823600"/>
    <w:rPr>
      <w:rFonts w:ascii="Times New Roman" w:eastAsiaTheme="majorEastAsia" w:hAnsi="Times New Roman" w:cstheme="majorBidi"/>
      <w:b/>
      <w:color w:val="000099"/>
      <w:sz w:val="28"/>
      <w:szCs w:val="32"/>
    </w:rPr>
  </w:style>
  <w:style w:type="character" w:customStyle="1" w:styleId="Heading2Char">
    <w:name w:val="Heading 2 Char"/>
    <w:basedOn w:val="DefaultParagraphFont"/>
    <w:link w:val="Heading2"/>
    <w:rsid w:val="00200835"/>
    <w:rPr>
      <w:rFonts w:ascii="Times New Roman" w:eastAsiaTheme="majorEastAsia" w:hAnsi="Times New Roman" w:cstheme="majorBidi"/>
      <w:b/>
      <w:spacing w:val="4"/>
      <w:sz w:val="24"/>
      <w:szCs w:val="26"/>
      <w:lang w:val="en-US"/>
    </w:rPr>
  </w:style>
  <w:style w:type="character" w:customStyle="1" w:styleId="Heading3Char">
    <w:name w:val="Heading 3 Char"/>
    <w:basedOn w:val="DefaultParagraphFont"/>
    <w:link w:val="Heading3"/>
    <w:uiPriority w:val="9"/>
    <w:rsid w:val="00823600"/>
    <w:rPr>
      <w:rFonts w:ascii="Times New Roman" w:eastAsiaTheme="majorEastAsia" w:hAnsi="Times New Roman" w:cstheme="majorBidi"/>
      <w:i/>
      <w:szCs w:val="24"/>
    </w:rPr>
  </w:style>
  <w:style w:type="character" w:customStyle="1" w:styleId="Heading4Char">
    <w:name w:val="Heading 4 Char"/>
    <w:aliases w:val="MAIN HEADING Char"/>
    <w:basedOn w:val="DefaultParagraphFont"/>
    <w:link w:val="Heading4"/>
    <w:uiPriority w:val="9"/>
    <w:rsid w:val="00C552F2"/>
    <w:rPr>
      <w:rFonts w:ascii="Times New Roman" w:eastAsiaTheme="majorEastAsia" w:hAnsi="Times New Roman" w:cstheme="majorBidi"/>
      <w:iCs/>
      <w:caps/>
      <w:color w:val="000099"/>
      <w:spacing w:val="4"/>
      <w:sz w:val="24"/>
      <w:lang w:val="en-US"/>
    </w:rPr>
  </w:style>
  <w:style w:type="character" w:customStyle="1" w:styleId="Heading5Char">
    <w:name w:val="Heading 5 Char"/>
    <w:aliases w:val="SUB HEADING Char"/>
    <w:basedOn w:val="DefaultParagraphFont"/>
    <w:link w:val="Heading5"/>
    <w:uiPriority w:val="9"/>
    <w:rsid w:val="00056365"/>
    <w:rPr>
      <w:rFonts w:ascii="Times New Roman" w:eastAsiaTheme="majorEastAsia" w:hAnsi="Times New Roman" w:cstheme="majorBidi"/>
      <w:b/>
      <w:color w:val="000099"/>
      <w:lang w:val="en-US"/>
    </w:rPr>
  </w:style>
  <w:style w:type="character" w:customStyle="1" w:styleId="Heading6Char">
    <w:name w:val="Heading 6 Char"/>
    <w:basedOn w:val="DefaultParagraphFont"/>
    <w:link w:val="Heading6"/>
    <w:uiPriority w:val="9"/>
    <w:rsid w:val="00E32985"/>
    <w:rPr>
      <w:rFonts w:asciiTheme="majorHAnsi" w:eastAsiaTheme="majorEastAsia" w:hAnsiTheme="majorHAnsi" w:cstheme="majorBidi"/>
      <w:color w:val="243F60" w:themeColor="accent1" w:themeShade="7F"/>
      <w:sz w:val="20"/>
    </w:rPr>
  </w:style>
  <w:style w:type="character" w:customStyle="1" w:styleId="Heading4Char1">
    <w:name w:val="Heading 4 Char1"/>
    <w:locked/>
    <w:rsid w:val="00D12279"/>
    <w:rPr>
      <w:rFonts w:ascii="Times New Roman" w:eastAsia="Times New Roman" w:hAnsi="Times New Roman" w:cs="Times New Roman"/>
      <w:b/>
      <w:bCs/>
      <w:sz w:val="24"/>
      <w:szCs w:val="28"/>
    </w:rPr>
  </w:style>
  <w:style w:type="paragraph" w:styleId="Caption">
    <w:name w:val="caption"/>
    <w:basedOn w:val="Normal"/>
    <w:next w:val="Normal"/>
    <w:uiPriority w:val="35"/>
    <w:unhideWhenUsed/>
    <w:qFormat/>
    <w:rsid w:val="00D12279"/>
    <w:pPr>
      <w:spacing w:line="240" w:lineRule="auto"/>
    </w:pPr>
    <w:rPr>
      <w:b/>
      <w:bCs/>
      <w:color w:val="4F81BD"/>
      <w:sz w:val="18"/>
      <w:szCs w:val="18"/>
    </w:rPr>
  </w:style>
  <w:style w:type="paragraph" w:styleId="Footer">
    <w:name w:val="footer"/>
    <w:basedOn w:val="Normal"/>
    <w:link w:val="FooterChar"/>
    <w:uiPriority w:val="99"/>
    <w:unhideWhenUsed/>
    <w:rsid w:val="00D12279"/>
    <w:pPr>
      <w:tabs>
        <w:tab w:val="center" w:pos="4680"/>
        <w:tab w:val="right" w:pos="9360"/>
      </w:tabs>
      <w:spacing w:line="240" w:lineRule="auto"/>
    </w:pPr>
  </w:style>
  <w:style w:type="character" w:customStyle="1" w:styleId="FooterChar">
    <w:name w:val="Footer Char"/>
    <w:basedOn w:val="DefaultParagraphFont"/>
    <w:link w:val="Footer"/>
    <w:uiPriority w:val="99"/>
    <w:rsid w:val="00D12279"/>
    <w:rPr>
      <w:rFonts w:ascii="Calibri" w:eastAsia="Calibri" w:hAnsi="Calibri" w:cs="Times New Roman"/>
      <w:lang w:val="en-US"/>
    </w:rPr>
  </w:style>
  <w:style w:type="paragraph" w:styleId="Header">
    <w:name w:val="header"/>
    <w:basedOn w:val="Normal"/>
    <w:link w:val="HeaderChar"/>
    <w:uiPriority w:val="99"/>
    <w:unhideWhenUsed/>
    <w:rsid w:val="003E7292"/>
    <w:pPr>
      <w:tabs>
        <w:tab w:val="center" w:pos="4680"/>
        <w:tab w:val="right" w:pos="9360"/>
      </w:tabs>
      <w:spacing w:line="240" w:lineRule="auto"/>
    </w:pPr>
  </w:style>
  <w:style w:type="character" w:customStyle="1" w:styleId="HeaderChar">
    <w:name w:val="Header Char"/>
    <w:basedOn w:val="DefaultParagraphFont"/>
    <w:link w:val="Header"/>
    <w:uiPriority w:val="99"/>
    <w:rsid w:val="003E7292"/>
    <w:rPr>
      <w:rFonts w:ascii="Times New Roman" w:eastAsia="Calibri" w:hAnsi="Times New Roman" w:cs="Times New Roman"/>
      <w:spacing w:val="4"/>
      <w:sz w:val="20"/>
      <w:lang w:val="en-US"/>
    </w:rPr>
  </w:style>
  <w:style w:type="paragraph" w:customStyle="1" w:styleId="Els-journal-logo">
    <w:name w:val="Els-journal-logo"/>
    <w:rsid w:val="007F7F6F"/>
    <w:pPr>
      <w:pBdr>
        <w:top w:val="thinThickLargeGap" w:sz="12" w:space="1" w:color="auto"/>
        <w:bottom w:val="thickThinLargeGap" w:sz="12" w:space="1" w:color="auto"/>
      </w:pBdr>
      <w:spacing w:after="0" w:line="240" w:lineRule="auto"/>
      <w:jc w:val="center"/>
    </w:pPr>
    <w:rPr>
      <w:rFonts w:ascii="Helvetica" w:eastAsia="Times New Roman" w:hAnsi="Helvetica" w:cs="Times New Roman"/>
      <w:noProof/>
      <w:sz w:val="20"/>
      <w:szCs w:val="20"/>
      <w:lang w:val="en-US"/>
    </w:rPr>
  </w:style>
  <w:style w:type="paragraph" w:styleId="FootnoteText">
    <w:name w:val="footnote text"/>
    <w:basedOn w:val="Normal"/>
    <w:link w:val="FootnoteTextChar"/>
    <w:uiPriority w:val="99"/>
    <w:semiHidden/>
    <w:unhideWhenUsed/>
    <w:rsid w:val="00D06ADE"/>
    <w:pPr>
      <w:spacing w:line="240" w:lineRule="auto"/>
    </w:pPr>
    <w:rPr>
      <w:szCs w:val="20"/>
    </w:rPr>
  </w:style>
  <w:style w:type="character" w:customStyle="1" w:styleId="FootnoteTextChar">
    <w:name w:val="Footnote Text Char"/>
    <w:basedOn w:val="DefaultParagraphFont"/>
    <w:link w:val="FootnoteText"/>
    <w:uiPriority w:val="99"/>
    <w:semiHidden/>
    <w:rsid w:val="00D06ADE"/>
    <w:rPr>
      <w:rFonts w:ascii="Times New Roman" w:eastAsia="Calibri" w:hAnsi="Times New Roman" w:cs="Times New Roman"/>
      <w:spacing w:val="4"/>
      <w:sz w:val="20"/>
      <w:szCs w:val="20"/>
      <w:lang w:val="en-US"/>
    </w:rPr>
  </w:style>
  <w:style w:type="character" w:styleId="FootnoteReference">
    <w:name w:val="footnote reference"/>
    <w:semiHidden/>
    <w:unhideWhenUsed/>
    <w:rsid w:val="00D06ADE"/>
    <w:rPr>
      <w:vertAlign w:val="superscript"/>
    </w:rPr>
  </w:style>
  <w:style w:type="numbering" w:customStyle="1" w:styleId="NoList1">
    <w:name w:val="No List1"/>
    <w:next w:val="NoList"/>
    <w:uiPriority w:val="99"/>
    <w:semiHidden/>
    <w:unhideWhenUsed/>
    <w:rsid w:val="00325A69"/>
  </w:style>
  <w:style w:type="table" w:customStyle="1" w:styleId="TableGrid1">
    <w:name w:val="Table Grid1"/>
    <w:basedOn w:val="TableNormal"/>
    <w:next w:val="TableGrid"/>
    <w:uiPriority w:val="59"/>
    <w:rsid w:val="00325A69"/>
    <w:pPr>
      <w:spacing w:after="0" w:line="240" w:lineRule="auto"/>
    </w:pPr>
    <w:rPr>
      <w:rFonts w:eastAsiaTheme="minorEastAsia"/>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it">
    <w:name w:val="cit"/>
    <w:basedOn w:val="DefaultParagraphFont"/>
    <w:rsid w:val="00325A69"/>
  </w:style>
  <w:style w:type="character" w:styleId="Emphasis">
    <w:name w:val="Emphasis"/>
    <w:basedOn w:val="DefaultParagraphFont"/>
    <w:uiPriority w:val="20"/>
    <w:qFormat/>
    <w:rsid w:val="00162EB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900867">
      <w:bodyDiv w:val="1"/>
      <w:marLeft w:val="0"/>
      <w:marRight w:val="0"/>
      <w:marTop w:val="0"/>
      <w:marBottom w:val="0"/>
      <w:divBdr>
        <w:top w:val="none" w:sz="0" w:space="0" w:color="auto"/>
        <w:left w:val="none" w:sz="0" w:space="0" w:color="auto"/>
        <w:bottom w:val="none" w:sz="0" w:space="0" w:color="auto"/>
        <w:right w:val="none" w:sz="0" w:space="0" w:color="auto"/>
      </w:divBdr>
    </w:div>
    <w:div w:id="512302534">
      <w:bodyDiv w:val="1"/>
      <w:marLeft w:val="0"/>
      <w:marRight w:val="0"/>
      <w:marTop w:val="0"/>
      <w:marBottom w:val="0"/>
      <w:divBdr>
        <w:top w:val="none" w:sz="0" w:space="0" w:color="auto"/>
        <w:left w:val="none" w:sz="0" w:space="0" w:color="auto"/>
        <w:bottom w:val="none" w:sz="0" w:space="0" w:color="auto"/>
        <w:right w:val="none" w:sz="0" w:space="0" w:color="auto"/>
      </w:divBdr>
    </w:div>
    <w:div w:id="573781807">
      <w:bodyDiv w:val="1"/>
      <w:marLeft w:val="0"/>
      <w:marRight w:val="0"/>
      <w:marTop w:val="0"/>
      <w:marBottom w:val="0"/>
      <w:divBdr>
        <w:top w:val="none" w:sz="0" w:space="0" w:color="auto"/>
        <w:left w:val="none" w:sz="0" w:space="0" w:color="auto"/>
        <w:bottom w:val="none" w:sz="0" w:space="0" w:color="auto"/>
        <w:right w:val="none" w:sz="0" w:space="0" w:color="auto"/>
      </w:divBdr>
    </w:div>
    <w:div w:id="647898403">
      <w:bodyDiv w:val="1"/>
      <w:marLeft w:val="0"/>
      <w:marRight w:val="0"/>
      <w:marTop w:val="0"/>
      <w:marBottom w:val="0"/>
      <w:divBdr>
        <w:top w:val="none" w:sz="0" w:space="0" w:color="auto"/>
        <w:left w:val="none" w:sz="0" w:space="0" w:color="auto"/>
        <w:bottom w:val="none" w:sz="0" w:space="0" w:color="auto"/>
        <w:right w:val="none" w:sz="0" w:space="0" w:color="auto"/>
      </w:divBdr>
    </w:div>
    <w:div w:id="954798350">
      <w:bodyDiv w:val="1"/>
      <w:marLeft w:val="0"/>
      <w:marRight w:val="0"/>
      <w:marTop w:val="0"/>
      <w:marBottom w:val="0"/>
      <w:divBdr>
        <w:top w:val="none" w:sz="0" w:space="0" w:color="auto"/>
        <w:left w:val="none" w:sz="0" w:space="0" w:color="auto"/>
        <w:bottom w:val="none" w:sz="0" w:space="0" w:color="auto"/>
        <w:right w:val="none" w:sz="0" w:space="0" w:color="auto"/>
      </w:divBdr>
    </w:div>
    <w:div w:id="1034187139">
      <w:bodyDiv w:val="1"/>
      <w:marLeft w:val="0"/>
      <w:marRight w:val="0"/>
      <w:marTop w:val="0"/>
      <w:marBottom w:val="0"/>
      <w:divBdr>
        <w:top w:val="none" w:sz="0" w:space="0" w:color="auto"/>
        <w:left w:val="none" w:sz="0" w:space="0" w:color="auto"/>
        <w:bottom w:val="none" w:sz="0" w:space="0" w:color="auto"/>
        <w:right w:val="none" w:sz="0" w:space="0" w:color="auto"/>
      </w:divBdr>
    </w:div>
    <w:div w:id="1049840064">
      <w:bodyDiv w:val="1"/>
      <w:marLeft w:val="0"/>
      <w:marRight w:val="0"/>
      <w:marTop w:val="0"/>
      <w:marBottom w:val="0"/>
      <w:divBdr>
        <w:top w:val="none" w:sz="0" w:space="0" w:color="auto"/>
        <w:left w:val="none" w:sz="0" w:space="0" w:color="auto"/>
        <w:bottom w:val="none" w:sz="0" w:space="0" w:color="auto"/>
        <w:right w:val="none" w:sz="0" w:space="0" w:color="auto"/>
      </w:divBdr>
    </w:div>
    <w:div w:id="1270773583">
      <w:bodyDiv w:val="1"/>
      <w:marLeft w:val="0"/>
      <w:marRight w:val="0"/>
      <w:marTop w:val="0"/>
      <w:marBottom w:val="0"/>
      <w:divBdr>
        <w:top w:val="none" w:sz="0" w:space="0" w:color="auto"/>
        <w:left w:val="none" w:sz="0" w:space="0" w:color="auto"/>
        <w:bottom w:val="none" w:sz="0" w:space="0" w:color="auto"/>
        <w:right w:val="none" w:sz="0" w:space="0" w:color="auto"/>
      </w:divBdr>
    </w:div>
    <w:div w:id="1604729178">
      <w:bodyDiv w:val="1"/>
      <w:marLeft w:val="0"/>
      <w:marRight w:val="0"/>
      <w:marTop w:val="0"/>
      <w:marBottom w:val="0"/>
      <w:divBdr>
        <w:top w:val="none" w:sz="0" w:space="0" w:color="auto"/>
        <w:left w:val="none" w:sz="0" w:space="0" w:color="auto"/>
        <w:bottom w:val="none" w:sz="0" w:space="0" w:color="auto"/>
        <w:right w:val="none" w:sz="0" w:space="0" w:color="auto"/>
      </w:divBdr>
    </w:div>
    <w:div w:id="2094619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Journal%20Work\IJAMSCR\Formatting\2016\January\08.01.2016\template%20model%20fi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6EBB46-619C-49B0-9EBF-940142ED9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model file</Template>
  <TotalTime>153</TotalTime>
  <Pages>6</Pages>
  <Words>2757</Words>
  <Characters>15719</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datathumb</dc:creator>
  <cp:lastModifiedBy>Admin</cp:lastModifiedBy>
  <cp:revision>401</cp:revision>
  <cp:lastPrinted>2019-03-28T13:58:00Z</cp:lastPrinted>
  <dcterms:created xsi:type="dcterms:W3CDTF">2016-01-08T04:23:00Z</dcterms:created>
  <dcterms:modified xsi:type="dcterms:W3CDTF">2019-03-28T13:58:00Z</dcterms:modified>
</cp:coreProperties>
</file>